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694"/>
      </w:tblGrid>
      <w:tr w:rsidR="0079346B" w:rsidRPr="000760AE" w14:paraId="09716AF7" w14:textId="77777777">
        <w:trPr>
          <w:jc w:val="center"/>
        </w:trPr>
        <w:tc>
          <w:tcPr>
            <w:tcW w:w="9694" w:type="dxa"/>
          </w:tcPr>
          <w:p w14:paraId="09716AF6" w14:textId="77777777" w:rsidR="0079346B" w:rsidRPr="000760AE" w:rsidRDefault="00CA6D6E" w:rsidP="00B91A4F">
            <w:pPr>
              <w:jc w:val="center"/>
              <w:rPr>
                <w:rFonts w:ascii="Times New Roman" w:hAnsi="Times New Roman"/>
                <w:szCs w:val="24"/>
              </w:rPr>
            </w:pPr>
            <w:r w:rsidRPr="000760AE">
              <w:rPr>
                <w:rFonts w:ascii="Times New Roman" w:hAnsi="Times New Roman"/>
                <w:noProof/>
                <w:szCs w:val="24"/>
                <w:lang w:val="en-US" w:eastAsia="en-US"/>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760AE" w14:paraId="09716AF9" w14:textId="77777777">
        <w:trPr>
          <w:jc w:val="center"/>
        </w:trPr>
        <w:tc>
          <w:tcPr>
            <w:tcW w:w="9694" w:type="dxa"/>
          </w:tcPr>
          <w:p w14:paraId="09716AF8" w14:textId="77777777" w:rsidR="0079346B" w:rsidRPr="000760AE" w:rsidRDefault="0079346B" w:rsidP="00B91A4F">
            <w:pPr>
              <w:rPr>
                <w:rFonts w:ascii="Times New Roman" w:hAnsi="Times New Roman"/>
                <w:szCs w:val="24"/>
              </w:rPr>
            </w:pPr>
          </w:p>
        </w:tc>
      </w:tr>
      <w:tr w:rsidR="0079346B" w:rsidRPr="000760AE" w14:paraId="09716AFC" w14:textId="77777777">
        <w:trPr>
          <w:jc w:val="center"/>
        </w:trPr>
        <w:tc>
          <w:tcPr>
            <w:tcW w:w="9694" w:type="dxa"/>
          </w:tcPr>
          <w:p w14:paraId="09716AFA" w14:textId="77777777" w:rsidR="0079346B" w:rsidRPr="000760AE" w:rsidRDefault="0079346B" w:rsidP="00B91A4F">
            <w:pPr>
              <w:jc w:val="center"/>
              <w:rPr>
                <w:rFonts w:ascii="Times New Roman" w:hAnsi="Times New Roman"/>
                <w:b/>
                <w:szCs w:val="24"/>
              </w:rPr>
            </w:pPr>
            <w:bookmarkStart w:id="0" w:name="A"/>
            <w:r w:rsidRPr="000760AE">
              <w:rPr>
                <w:rFonts w:ascii="Times New Roman" w:hAnsi="Times New Roman"/>
                <w:b/>
                <w:szCs w:val="24"/>
              </w:rPr>
              <w:t>ALYTAUS MIESTO SAVIVALDYBĖS ADMINISTRACIJOS</w:t>
            </w:r>
          </w:p>
          <w:p w14:paraId="09716AFB" w14:textId="77777777" w:rsidR="0079346B" w:rsidRPr="000760AE" w:rsidRDefault="0079346B" w:rsidP="00B91A4F">
            <w:pPr>
              <w:jc w:val="center"/>
              <w:rPr>
                <w:rFonts w:ascii="Times New Roman" w:hAnsi="Times New Roman"/>
                <w:b/>
                <w:szCs w:val="24"/>
              </w:rPr>
            </w:pPr>
            <w:r w:rsidRPr="000760AE">
              <w:rPr>
                <w:rFonts w:ascii="Times New Roman" w:hAnsi="Times New Roman"/>
                <w:b/>
                <w:szCs w:val="24"/>
              </w:rPr>
              <w:t>DIREKTORIUS</w:t>
            </w:r>
            <w:bookmarkEnd w:id="0"/>
          </w:p>
        </w:tc>
      </w:tr>
      <w:tr w:rsidR="0079346B" w:rsidRPr="000760AE" w14:paraId="09716AFE" w14:textId="77777777">
        <w:trPr>
          <w:jc w:val="center"/>
        </w:trPr>
        <w:tc>
          <w:tcPr>
            <w:tcW w:w="9694" w:type="dxa"/>
          </w:tcPr>
          <w:p w14:paraId="09716AFD" w14:textId="77777777" w:rsidR="0079346B" w:rsidRPr="000760AE" w:rsidRDefault="0079346B" w:rsidP="00B91A4F">
            <w:pPr>
              <w:rPr>
                <w:rFonts w:ascii="Times New Roman" w:hAnsi="Times New Roman"/>
                <w:b/>
                <w:szCs w:val="24"/>
              </w:rPr>
            </w:pPr>
          </w:p>
        </w:tc>
      </w:tr>
      <w:tr w:rsidR="0079346B" w:rsidRPr="000760AE" w14:paraId="09716B00" w14:textId="77777777">
        <w:trPr>
          <w:jc w:val="center"/>
        </w:trPr>
        <w:tc>
          <w:tcPr>
            <w:tcW w:w="9694" w:type="dxa"/>
          </w:tcPr>
          <w:p w14:paraId="09716AFF" w14:textId="77777777" w:rsidR="0079346B" w:rsidRPr="000760AE" w:rsidRDefault="0079346B" w:rsidP="00B91A4F">
            <w:pPr>
              <w:rPr>
                <w:rFonts w:ascii="Times New Roman" w:hAnsi="Times New Roman"/>
                <w:b/>
                <w:szCs w:val="24"/>
              </w:rPr>
            </w:pPr>
          </w:p>
        </w:tc>
      </w:tr>
      <w:tr w:rsidR="0079346B" w:rsidRPr="000760AE" w14:paraId="09716B02" w14:textId="77777777">
        <w:trPr>
          <w:jc w:val="center"/>
        </w:trPr>
        <w:tc>
          <w:tcPr>
            <w:tcW w:w="9694" w:type="dxa"/>
          </w:tcPr>
          <w:p w14:paraId="09716B01" w14:textId="77777777" w:rsidR="0079346B" w:rsidRPr="000760AE" w:rsidRDefault="008F1084" w:rsidP="00B91A4F">
            <w:pPr>
              <w:jc w:val="center"/>
              <w:rPr>
                <w:rFonts w:ascii="Times New Roman" w:hAnsi="Times New Roman"/>
                <w:b/>
                <w:szCs w:val="24"/>
              </w:rPr>
            </w:pPr>
            <w:bookmarkStart w:id="1" w:name="B"/>
            <w:r w:rsidRPr="000760AE">
              <w:rPr>
                <w:rFonts w:ascii="Times New Roman" w:hAnsi="Times New Roman"/>
                <w:b/>
                <w:szCs w:val="24"/>
              </w:rPr>
              <w:t>ĮSAKYMAS</w:t>
            </w:r>
            <w:bookmarkEnd w:id="1"/>
          </w:p>
        </w:tc>
      </w:tr>
      <w:tr w:rsidR="0079346B" w:rsidRPr="000760AE" w14:paraId="09716B04" w14:textId="77777777">
        <w:trPr>
          <w:jc w:val="center"/>
        </w:trPr>
        <w:tc>
          <w:tcPr>
            <w:tcW w:w="9694" w:type="dxa"/>
          </w:tcPr>
          <w:p w14:paraId="09716B03" w14:textId="77777777" w:rsidR="0079346B" w:rsidRPr="000760AE" w:rsidRDefault="0007482E" w:rsidP="00B91A4F">
            <w:pPr>
              <w:jc w:val="center"/>
              <w:rPr>
                <w:rFonts w:ascii="Times New Roman" w:hAnsi="Times New Roman"/>
                <w:b/>
                <w:szCs w:val="24"/>
              </w:rPr>
            </w:pPr>
            <w:r w:rsidRPr="000760AE">
              <w:rPr>
                <w:rFonts w:ascii="Times New Roman" w:hAnsi="Times New Roman"/>
                <w:b/>
                <w:szCs w:val="24"/>
              </w:rPr>
              <w:fldChar w:fldCharType="begin">
                <w:ffData>
                  <w:name w:val="tekstoAntraste"/>
                  <w:enabled/>
                  <w:calcOnExit w:val="0"/>
                  <w:textInput/>
                </w:ffData>
              </w:fldChar>
            </w:r>
            <w:bookmarkStart w:id="2" w:name="tekstoAntraste"/>
            <w:r w:rsidRPr="000760AE">
              <w:rPr>
                <w:rFonts w:ascii="Times New Roman" w:hAnsi="Times New Roman"/>
                <w:b/>
                <w:szCs w:val="24"/>
              </w:rPr>
              <w:instrText xml:space="preserve"> FORMTEXT </w:instrText>
            </w:r>
            <w:r w:rsidRPr="000760AE">
              <w:rPr>
                <w:rFonts w:ascii="Times New Roman" w:hAnsi="Times New Roman"/>
                <w:b/>
                <w:szCs w:val="24"/>
              </w:rPr>
            </w:r>
            <w:r w:rsidRPr="000760AE">
              <w:rPr>
                <w:rFonts w:ascii="Times New Roman" w:hAnsi="Times New Roman"/>
                <w:b/>
                <w:szCs w:val="24"/>
              </w:rPr>
              <w:fldChar w:fldCharType="separate"/>
            </w:r>
            <w:r w:rsidRPr="000760AE">
              <w:rPr>
                <w:rFonts w:ascii="Times New Roman" w:hAnsi="Times New Roman"/>
                <w:b/>
                <w:noProof/>
                <w:szCs w:val="24"/>
              </w:rPr>
              <w:t>DĖL DETALIOJO PLANO KOREGAVIMO RENGIMO IR PLANAVIMO TIKSLŲ NUSTATYMO</w:t>
            </w:r>
            <w:r w:rsidRPr="000760AE">
              <w:rPr>
                <w:rFonts w:ascii="Times New Roman" w:hAnsi="Times New Roman"/>
                <w:b/>
                <w:szCs w:val="24"/>
              </w:rPr>
              <w:fldChar w:fldCharType="end"/>
            </w:r>
            <w:bookmarkEnd w:id="2"/>
          </w:p>
        </w:tc>
      </w:tr>
      <w:tr w:rsidR="0079346B" w:rsidRPr="000760AE" w14:paraId="09716B06" w14:textId="77777777">
        <w:trPr>
          <w:jc w:val="center"/>
        </w:trPr>
        <w:tc>
          <w:tcPr>
            <w:tcW w:w="9694" w:type="dxa"/>
          </w:tcPr>
          <w:p w14:paraId="09716B05" w14:textId="77777777" w:rsidR="0079346B" w:rsidRPr="000760AE" w:rsidRDefault="0079346B" w:rsidP="00B91A4F">
            <w:pPr>
              <w:rPr>
                <w:rFonts w:ascii="Times New Roman" w:hAnsi="Times New Roman"/>
                <w:szCs w:val="24"/>
              </w:rPr>
            </w:pPr>
          </w:p>
        </w:tc>
      </w:tr>
      <w:tr w:rsidR="0079346B" w:rsidRPr="000760AE" w14:paraId="09716B08" w14:textId="77777777">
        <w:trPr>
          <w:jc w:val="center"/>
        </w:trPr>
        <w:tc>
          <w:tcPr>
            <w:tcW w:w="9694" w:type="dxa"/>
          </w:tcPr>
          <w:p w14:paraId="09716B07" w14:textId="77777777" w:rsidR="0079346B" w:rsidRPr="000760AE" w:rsidRDefault="0007482E" w:rsidP="0007482E">
            <w:pPr>
              <w:jc w:val="center"/>
              <w:rPr>
                <w:rFonts w:ascii="Times New Roman" w:hAnsi="Times New Roman"/>
                <w:szCs w:val="24"/>
              </w:rPr>
            </w:pPr>
            <w:r w:rsidRPr="000760AE">
              <w:rPr>
                <w:rFonts w:ascii="Times New Roman" w:hAnsi="Times New Roman"/>
                <w:szCs w:val="24"/>
              </w:rPr>
              <w:fldChar w:fldCharType="begin">
                <w:ffData>
                  <w:name w:val="registravimoDataIlga"/>
                  <w:enabled/>
                  <w:calcOnExit w:val="0"/>
                  <w:textInput/>
                </w:ffData>
              </w:fldChar>
            </w:r>
            <w:bookmarkStart w:id="3" w:name="registravimoDataIlga"/>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szCs w:val="24"/>
              </w:rPr>
              <w:fldChar w:fldCharType="end"/>
            </w:r>
            <w:bookmarkEnd w:id="3"/>
            <w:r w:rsidRPr="000760AE">
              <w:rPr>
                <w:rFonts w:ascii="Times New Roman" w:hAnsi="Times New Roman"/>
                <w:szCs w:val="24"/>
              </w:rPr>
              <w:t xml:space="preserve"> </w:t>
            </w:r>
            <w:r w:rsidR="0079346B" w:rsidRPr="000760AE">
              <w:rPr>
                <w:rFonts w:ascii="Times New Roman" w:hAnsi="Times New Roman"/>
                <w:szCs w:val="24"/>
              </w:rPr>
              <w:t xml:space="preserve">Nr.  </w:t>
            </w:r>
            <w:r w:rsidRPr="000760AE">
              <w:rPr>
                <w:rFonts w:ascii="Times New Roman" w:hAnsi="Times New Roman"/>
                <w:szCs w:val="24"/>
              </w:rPr>
              <w:fldChar w:fldCharType="begin">
                <w:ffData>
                  <w:name w:val="registravimoNr"/>
                  <w:enabled/>
                  <w:calcOnExit w:val="0"/>
                  <w:textInput/>
                </w:ffData>
              </w:fldChar>
            </w:r>
            <w:bookmarkStart w:id="4" w:name="registravimoNr"/>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szCs w:val="24"/>
              </w:rPr>
              <w:fldChar w:fldCharType="end"/>
            </w:r>
            <w:bookmarkEnd w:id="4"/>
          </w:p>
        </w:tc>
      </w:tr>
      <w:tr w:rsidR="0079346B" w:rsidRPr="000760AE" w14:paraId="09716B0A" w14:textId="77777777">
        <w:trPr>
          <w:jc w:val="center"/>
        </w:trPr>
        <w:tc>
          <w:tcPr>
            <w:tcW w:w="9694" w:type="dxa"/>
          </w:tcPr>
          <w:p w14:paraId="09716B09" w14:textId="77777777" w:rsidR="0079346B" w:rsidRPr="000760AE" w:rsidRDefault="0079346B" w:rsidP="00B91A4F">
            <w:pPr>
              <w:jc w:val="center"/>
              <w:rPr>
                <w:rFonts w:ascii="Times New Roman" w:hAnsi="Times New Roman"/>
                <w:szCs w:val="24"/>
              </w:rPr>
            </w:pPr>
            <w:r w:rsidRPr="000760AE">
              <w:rPr>
                <w:rFonts w:ascii="Times New Roman" w:hAnsi="Times New Roman"/>
                <w:szCs w:val="24"/>
              </w:rPr>
              <w:t>Alytus</w:t>
            </w:r>
          </w:p>
        </w:tc>
      </w:tr>
      <w:tr w:rsidR="0079346B" w:rsidRPr="000760AE" w14:paraId="09716B0C" w14:textId="77777777">
        <w:trPr>
          <w:jc w:val="center"/>
        </w:trPr>
        <w:tc>
          <w:tcPr>
            <w:tcW w:w="9694" w:type="dxa"/>
          </w:tcPr>
          <w:p w14:paraId="09716B0B" w14:textId="77777777" w:rsidR="0079346B" w:rsidRPr="000760AE" w:rsidRDefault="0079346B" w:rsidP="00B91A4F">
            <w:pPr>
              <w:rPr>
                <w:rFonts w:ascii="Times New Roman" w:hAnsi="Times New Roman"/>
                <w:szCs w:val="24"/>
              </w:rPr>
            </w:pPr>
          </w:p>
        </w:tc>
      </w:tr>
      <w:tr w:rsidR="0079346B" w:rsidRPr="000760AE" w14:paraId="09716B0E" w14:textId="77777777">
        <w:trPr>
          <w:jc w:val="center"/>
        </w:trPr>
        <w:tc>
          <w:tcPr>
            <w:tcW w:w="9694" w:type="dxa"/>
          </w:tcPr>
          <w:p w14:paraId="09716B0D" w14:textId="77777777" w:rsidR="0079346B" w:rsidRPr="000760AE" w:rsidRDefault="0079346B" w:rsidP="00B91A4F">
            <w:pPr>
              <w:rPr>
                <w:rFonts w:ascii="Times New Roman" w:hAnsi="Times New Roman"/>
                <w:szCs w:val="24"/>
              </w:rPr>
            </w:pPr>
          </w:p>
        </w:tc>
      </w:tr>
      <w:tr w:rsidR="0079346B" w:rsidRPr="000760AE" w14:paraId="09716B10" w14:textId="77777777">
        <w:trPr>
          <w:jc w:val="center"/>
        </w:trPr>
        <w:tc>
          <w:tcPr>
            <w:tcW w:w="9694" w:type="dxa"/>
          </w:tcPr>
          <w:p w14:paraId="09716B0F" w14:textId="77777777" w:rsidR="0079346B" w:rsidRPr="000760AE" w:rsidRDefault="0079346B" w:rsidP="00B91A4F">
            <w:pPr>
              <w:rPr>
                <w:rFonts w:ascii="Times New Roman" w:hAnsi="Times New Roman"/>
                <w:szCs w:val="24"/>
              </w:rPr>
            </w:pPr>
          </w:p>
        </w:tc>
      </w:tr>
    </w:tbl>
    <w:p w14:paraId="54823723" w14:textId="77777777" w:rsidR="00F42546" w:rsidRPr="00F42546" w:rsidRDefault="009B30B0" w:rsidP="00F42546">
      <w:pPr>
        <w:pStyle w:val="Betarp"/>
        <w:ind w:firstLine="1296"/>
        <w:jc w:val="both"/>
        <w:rPr>
          <w:rFonts w:ascii="Times New Roman" w:hAnsi="Times New Roman"/>
          <w:sz w:val="24"/>
          <w:szCs w:val="24"/>
        </w:rPr>
      </w:pPr>
      <w:r w:rsidRPr="00F42546">
        <w:rPr>
          <w:rFonts w:ascii="Times New Roman" w:hAnsi="Times New Roman"/>
          <w:sz w:val="24"/>
          <w:szCs w:val="24"/>
        </w:rPr>
        <w:t>Vadovaudamasis</w:t>
      </w:r>
      <w:r w:rsidR="006D4D37" w:rsidRPr="00F42546">
        <w:rPr>
          <w:rFonts w:ascii="Times New Roman" w:hAnsi="Times New Roman"/>
          <w:sz w:val="24"/>
          <w:szCs w:val="24"/>
        </w:rPr>
        <w:t xml:space="preserve"> </w:t>
      </w:r>
      <w:r w:rsidR="00F42546" w:rsidRPr="00F42546">
        <w:rPr>
          <w:rFonts w:ascii="Times New Roman" w:hAnsi="Times New Roman"/>
          <w:sz w:val="24"/>
          <w:szCs w:val="24"/>
        </w:rPr>
        <w:t xml:space="preserve">Lietuvos Respublikos vietos savivaldos įstatymo 29 straipsnio 8 dalies 2 punktu, Teritorijų planavimo įstatymo 6 straipsnio 2 dalimi, 31 straipsnio 4 dalimi, 24 straipsnio 5 dalimi, Kompleksinio teritorijų planavimo dokumento rengimo taisyklių, patvirtintų  Lietuvos Respublikos aplinkos ministro 2014 m. sausio 2 d. įsakymu Nr. D1-8 „Dėl Kompleksinio teritorijų planavimo dokumentų rengimo taisyklių patvirtinimo“, 244 ir 249 punktais, atsižvelgdamas į Alytaus miesto daugiabučių gyvenamųjų namų savininkų </w:t>
      </w:r>
      <w:r w:rsidR="00F42546" w:rsidRPr="00F42546">
        <w:rPr>
          <w:rFonts w:ascii="Times New Roman" w:hAnsi="Times New Roman"/>
          <w:sz w:val="24"/>
          <w:szCs w:val="24"/>
          <w:shd w:val="clear" w:color="auto" w:fill="FFFFFF"/>
        </w:rPr>
        <w:t xml:space="preserve">bendrijų prašymų nagrinėjimo, rengiant kvartalų detaliųjų planų koregavimą, </w:t>
      </w:r>
      <w:r w:rsidR="00F42546" w:rsidRPr="00F42546">
        <w:rPr>
          <w:rFonts w:ascii="Times New Roman" w:hAnsi="Times New Roman"/>
          <w:sz w:val="24"/>
          <w:szCs w:val="24"/>
        </w:rPr>
        <w:t xml:space="preserve">darbo grupės, sudarytos Alytaus miesto savivaldybės administracijos direktoriaus 2020-05-13 įsakymu Nr. DV-410 „Dėl </w:t>
      </w:r>
      <w:r w:rsidR="00F42546" w:rsidRPr="00F42546">
        <w:rPr>
          <w:rFonts w:ascii="Times New Roman" w:hAnsi="Times New Roman"/>
          <w:sz w:val="24"/>
          <w:szCs w:val="24"/>
          <w:shd w:val="clear" w:color="auto" w:fill="FFFFFF"/>
        </w:rPr>
        <w:t xml:space="preserve">Alytaus miesto daugiabučių namų savininkų bendrijų prašymų nagrinėjimo, rengiant kvartalų detaliųjų planų koregavimą, darbo grupės sudarymo“, </w:t>
      </w:r>
      <w:r w:rsidR="00F42546" w:rsidRPr="00F42546">
        <w:rPr>
          <w:rFonts w:ascii="Times New Roman" w:hAnsi="Times New Roman"/>
          <w:sz w:val="24"/>
          <w:szCs w:val="24"/>
        </w:rPr>
        <w:t xml:space="preserve">2020 m. rugsėjo 22 d. posėdžio protokolą </w:t>
      </w:r>
      <w:proofErr w:type="spellStart"/>
      <w:r w:rsidR="00F42546" w:rsidRPr="00F42546">
        <w:rPr>
          <w:rFonts w:ascii="Times New Roman" w:hAnsi="Times New Roman"/>
          <w:sz w:val="24"/>
          <w:szCs w:val="24"/>
        </w:rPr>
        <w:t>KPPt-397:</w:t>
      </w:r>
      <w:proofErr w:type="spellEnd"/>
    </w:p>
    <w:p w14:paraId="228A2730" w14:textId="77777777" w:rsidR="00F42546" w:rsidRPr="00F42546" w:rsidRDefault="00F42546" w:rsidP="00F42546">
      <w:pPr>
        <w:pStyle w:val="Betarp"/>
        <w:ind w:firstLine="1296"/>
        <w:jc w:val="both"/>
        <w:rPr>
          <w:rFonts w:ascii="Times New Roman" w:hAnsi="Times New Roman"/>
          <w:sz w:val="24"/>
          <w:szCs w:val="24"/>
        </w:rPr>
      </w:pPr>
      <w:r w:rsidRPr="00F42546">
        <w:rPr>
          <w:rFonts w:ascii="Times New Roman" w:hAnsi="Times New Roman"/>
          <w:sz w:val="24"/>
          <w:szCs w:val="24"/>
        </w:rPr>
        <w:t xml:space="preserve">1. N u s p r e n d ž i u pradėti rengti vietovės lygmens teritorijų planavimo dokumentą – Teritorijos, esančios tarp Jazminų, Aukštakalnio, Santaikos, Kepyklos, Topolių, Naujosios gatvių, detaliojo plano koregavimo rengimą (TPD </w:t>
      </w:r>
      <w:proofErr w:type="spellStart"/>
      <w:r w:rsidRPr="00F42546">
        <w:rPr>
          <w:rFonts w:ascii="Times New Roman" w:hAnsi="Times New Roman"/>
          <w:sz w:val="24"/>
          <w:szCs w:val="24"/>
        </w:rPr>
        <w:t>reg</w:t>
      </w:r>
      <w:proofErr w:type="spellEnd"/>
      <w:r w:rsidRPr="00F42546">
        <w:rPr>
          <w:rFonts w:ascii="Times New Roman" w:hAnsi="Times New Roman"/>
          <w:sz w:val="24"/>
          <w:szCs w:val="24"/>
        </w:rPr>
        <w:t>. Nr. T00074401 koregavimas).</w:t>
      </w:r>
    </w:p>
    <w:p w14:paraId="290E1E60" w14:textId="77777777" w:rsidR="00F42546" w:rsidRPr="00F42546" w:rsidRDefault="00F42546" w:rsidP="00F42546">
      <w:pPr>
        <w:pStyle w:val="Betarp"/>
        <w:ind w:firstLine="1296"/>
        <w:jc w:val="both"/>
        <w:rPr>
          <w:rFonts w:ascii="Times New Roman" w:hAnsi="Times New Roman"/>
          <w:sz w:val="24"/>
          <w:szCs w:val="24"/>
        </w:rPr>
      </w:pPr>
      <w:r w:rsidRPr="00F42546">
        <w:rPr>
          <w:rFonts w:ascii="Times New Roman" w:hAnsi="Times New Roman"/>
          <w:sz w:val="24"/>
          <w:szCs w:val="24"/>
        </w:rPr>
        <w:t>2. N u s t a t a u, kad 1 punkte nurodyto vietovės lygmens teritorijų planavimo dokumento koregavimo rengimo tikslai – nekeičiant pagrindinės tikslinės žemės naudojimo paskirties, nepažeidžiant aukštesnio lygmens teritorijų planavimo dokumentų sprendinių, pakoreguoti suplanuotų žemės sklypų ribas, suformuoti naujus žemės sklypus, pakoreguoti žemės sklypų naudojimo reglamentus, nustatyti papildomus teritorijos naudojimo reglamentus (schemos pridedamos).</w:t>
      </w:r>
    </w:p>
    <w:p w14:paraId="1DB01CB9" w14:textId="77777777" w:rsidR="00F42546" w:rsidRPr="00F42546" w:rsidRDefault="00F42546" w:rsidP="00F42546">
      <w:pPr>
        <w:widowControl w:val="0"/>
        <w:tabs>
          <w:tab w:val="left" w:pos="360"/>
        </w:tabs>
        <w:autoSpaceDE w:val="0"/>
        <w:autoSpaceDN w:val="0"/>
        <w:adjustRightInd w:val="0"/>
        <w:spacing w:line="300" w:lineRule="exact"/>
        <w:ind w:firstLine="1260"/>
        <w:jc w:val="both"/>
        <w:rPr>
          <w:rFonts w:ascii="Times New Roman" w:hAnsi="Times New Roman"/>
          <w:szCs w:val="24"/>
        </w:rPr>
      </w:pPr>
      <w:r w:rsidRPr="00F42546">
        <w:rPr>
          <w:rFonts w:ascii="Times New Roman" w:hAnsi="Times New Roman"/>
          <w:szCs w:val="24"/>
        </w:rPr>
        <w:t xml:space="preserve">3. P a v e d u Architektūros, urbanistikos ir žemėtvarkos skyriui: </w:t>
      </w:r>
    </w:p>
    <w:p w14:paraId="084AA281" w14:textId="77777777" w:rsidR="00F42546" w:rsidRPr="00F42546" w:rsidRDefault="00F42546" w:rsidP="00F42546">
      <w:pPr>
        <w:widowControl w:val="0"/>
        <w:tabs>
          <w:tab w:val="left" w:pos="360"/>
        </w:tabs>
        <w:autoSpaceDE w:val="0"/>
        <w:autoSpaceDN w:val="0"/>
        <w:adjustRightInd w:val="0"/>
        <w:spacing w:line="300" w:lineRule="exact"/>
        <w:ind w:firstLine="1260"/>
        <w:jc w:val="both"/>
        <w:rPr>
          <w:rFonts w:ascii="Times New Roman" w:hAnsi="Times New Roman"/>
          <w:szCs w:val="24"/>
        </w:rPr>
      </w:pPr>
      <w:r w:rsidRPr="00F42546">
        <w:rPr>
          <w:rFonts w:ascii="Times New Roman" w:hAnsi="Times New Roman"/>
          <w:szCs w:val="24"/>
        </w:rPr>
        <w:t>3.1. parengti ir patvirtinti planavimo darbų programą;</w:t>
      </w:r>
    </w:p>
    <w:p w14:paraId="3248D24E" w14:textId="77777777" w:rsidR="00F42546" w:rsidRPr="00F42546" w:rsidRDefault="00F42546" w:rsidP="00F42546">
      <w:pPr>
        <w:widowControl w:val="0"/>
        <w:tabs>
          <w:tab w:val="left" w:pos="360"/>
        </w:tabs>
        <w:autoSpaceDE w:val="0"/>
        <w:autoSpaceDN w:val="0"/>
        <w:adjustRightInd w:val="0"/>
        <w:spacing w:line="300" w:lineRule="exact"/>
        <w:ind w:firstLine="1260"/>
        <w:jc w:val="both"/>
        <w:rPr>
          <w:rFonts w:ascii="Times New Roman" w:hAnsi="Times New Roman"/>
          <w:szCs w:val="24"/>
        </w:rPr>
      </w:pPr>
      <w:r w:rsidRPr="00F42546">
        <w:rPr>
          <w:rFonts w:ascii="Times New Roman" w:hAnsi="Times New Roman"/>
          <w:szCs w:val="24"/>
        </w:rPr>
        <w:t>3.2. užtikrinti šio įsakymo viešinimą Teritorijų planavimo įstatymo 31 straipsnio 4 dalyje nustatyta tvarka.</w:t>
      </w:r>
    </w:p>
    <w:p w14:paraId="2EB8D0F4" w14:textId="77777777" w:rsidR="00F42546" w:rsidRPr="00F42546" w:rsidRDefault="00F42546" w:rsidP="00F42546">
      <w:pPr>
        <w:widowControl w:val="0"/>
        <w:tabs>
          <w:tab w:val="left" w:pos="360"/>
        </w:tabs>
        <w:autoSpaceDE w:val="0"/>
        <w:autoSpaceDN w:val="0"/>
        <w:adjustRightInd w:val="0"/>
        <w:spacing w:line="300" w:lineRule="exact"/>
        <w:ind w:firstLine="1260"/>
        <w:jc w:val="both"/>
        <w:rPr>
          <w:rFonts w:ascii="Times New Roman" w:hAnsi="Times New Roman"/>
          <w:szCs w:val="24"/>
        </w:rPr>
      </w:pPr>
      <w:r w:rsidRPr="00F42546">
        <w:rPr>
          <w:rFonts w:ascii="Times New Roman" w:hAnsi="Times New Roman"/>
          <w:szCs w:val="24"/>
        </w:rPr>
        <w:t xml:space="preserve"> Šis įsakymas gali būti skundžiamas Lietuvos Respublikos administracinių bylų teisenos įstatymo nustatyta tvarka ir pagrindais.</w:t>
      </w:r>
    </w:p>
    <w:p w14:paraId="0334F996" w14:textId="77777777" w:rsidR="00F42546" w:rsidRPr="00F42546" w:rsidRDefault="00F42546" w:rsidP="00F42546">
      <w:pPr>
        <w:ind w:firstLine="1298"/>
        <w:jc w:val="both"/>
        <w:rPr>
          <w:rFonts w:ascii="Times New Roman" w:hAnsi="Times New Roman"/>
          <w:szCs w:val="24"/>
        </w:rPr>
      </w:pPr>
      <w:bookmarkStart w:id="5" w:name="_GoBack"/>
      <w:bookmarkEnd w:id="5"/>
    </w:p>
    <w:p w14:paraId="225793E9" w14:textId="77777777" w:rsidR="00F42546" w:rsidRPr="00F42546" w:rsidRDefault="00F42546" w:rsidP="00F42546">
      <w:pPr>
        <w:ind w:firstLine="1298"/>
        <w:jc w:val="both"/>
        <w:rPr>
          <w:rFonts w:ascii="Times New Roman" w:hAnsi="Times New Roman"/>
          <w:szCs w:val="24"/>
        </w:rPr>
      </w:pPr>
    </w:p>
    <w:p w14:paraId="14D20FC4" w14:textId="77777777" w:rsidR="00F42546" w:rsidRPr="00F42546" w:rsidRDefault="00F42546" w:rsidP="00F42546">
      <w:pPr>
        <w:ind w:firstLine="1298"/>
        <w:jc w:val="both"/>
        <w:rPr>
          <w:rFonts w:ascii="Times New Roman" w:hAnsi="Times New Roman"/>
          <w:szCs w:val="24"/>
        </w:rPr>
      </w:pPr>
    </w:p>
    <w:p w14:paraId="59B38C92" w14:textId="77777777" w:rsidR="00F42546" w:rsidRPr="00F42546" w:rsidRDefault="00F42546" w:rsidP="00F42546">
      <w:pPr>
        <w:tabs>
          <w:tab w:val="left" w:pos="1296"/>
          <w:tab w:val="left" w:pos="2592"/>
          <w:tab w:val="left" w:pos="7200"/>
          <w:tab w:val="left" w:pos="8115"/>
        </w:tabs>
        <w:rPr>
          <w:rFonts w:ascii="Times New Roman" w:hAnsi="Times New Roman"/>
          <w:szCs w:val="24"/>
          <w:lang w:val="da-DK" w:eastAsia="en-US"/>
        </w:rPr>
      </w:pPr>
      <w:r w:rsidRPr="00F42546">
        <w:rPr>
          <w:rFonts w:ascii="Times New Roman" w:hAnsi="Times New Roman"/>
          <w:szCs w:val="24"/>
          <w:lang w:val="da-DK" w:eastAsia="en-US"/>
        </w:rPr>
        <w:t>Teisės skyriaus vedėjo pavaduotojas,</w:t>
      </w:r>
    </w:p>
    <w:p w14:paraId="5824A9FC" w14:textId="77777777" w:rsidR="00F42546" w:rsidRPr="00F42546" w:rsidRDefault="00F42546" w:rsidP="00F42546">
      <w:pPr>
        <w:pStyle w:val="Betarp"/>
        <w:jc w:val="both"/>
        <w:rPr>
          <w:rFonts w:ascii="Times New Roman" w:hAnsi="Times New Roman"/>
          <w:sz w:val="24"/>
          <w:szCs w:val="24"/>
          <w:lang w:val="da-DK" w:eastAsia="en-US"/>
        </w:rPr>
      </w:pPr>
      <w:r w:rsidRPr="00F42546">
        <w:rPr>
          <w:rFonts w:ascii="Times New Roman" w:hAnsi="Times New Roman"/>
          <w:sz w:val="24"/>
          <w:szCs w:val="24"/>
          <w:lang w:val="da-DK" w:eastAsia="en-US"/>
        </w:rPr>
        <w:t>laikinai einantis administracijos direktoriaus pareigas</w:t>
      </w:r>
      <w:r w:rsidRPr="00F42546">
        <w:rPr>
          <w:rFonts w:ascii="Times New Roman" w:hAnsi="Times New Roman"/>
          <w:sz w:val="24"/>
          <w:szCs w:val="24"/>
          <w:lang w:val="da-DK" w:eastAsia="en-US"/>
        </w:rPr>
        <w:tab/>
      </w:r>
      <w:r w:rsidRPr="00F42546">
        <w:rPr>
          <w:rFonts w:ascii="Times New Roman" w:hAnsi="Times New Roman"/>
          <w:sz w:val="24"/>
          <w:szCs w:val="24"/>
          <w:lang w:val="da-DK" w:eastAsia="en-US"/>
        </w:rPr>
        <w:tab/>
      </w:r>
      <w:r w:rsidRPr="00F42546">
        <w:rPr>
          <w:rFonts w:ascii="Times New Roman" w:hAnsi="Times New Roman"/>
          <w:sz w:val="24"/>
          <w:szCs w:val="24"/>
          <w:lang w:val="da-DK" w:eastAsia="en-US"/>
        </w:rPr>
        <w:tab/>
        <w:t>Giedrius Šimas</w:t>
      </w:r>
      <w:r w:rsidRPr="00F42546">
        <w:rPr>
          <w:rFonts w:ascii="Times New Roman" w:hAnsi="Times New Roman"/>
          <w:color w:val="FF0000"/>
          <w:sz w:val="24"/>
          <w:szCs w:val="24"/>
        </w:rPr>
        <w:t xml:space="preserve">  </w:t>
      </w:r>
    </w:p>
    <w:p w14:paraId="09716B14" w14:textId="29FD4E89" w:rsidR="00C6288D" w:rsidRPr="00F42546" w:rsidRDefault="00C6288D" w:rsidP="00F42546">
      <w:pPr>
        <w:ind w:firstLine="1298"/>
        <w:jc w:val="both"/>
        <w:rPr>
          <w:rFonts w:ascii="Times New Roman" w:hAnsi="Times New Roman"/>
          <w:szCs w:val="24"/>
        </w:rPr>
      </w:pPr>
    </w:p>
    <w:p w14:paraId="09716B22" w14:textId="77777777" w:rsidR="00123BA5" w:rsidRPr="000760AE" w:rsidRDefault="00123BA5" w:rsidP="0079346B">
      <w:pPr>
        <w:rPr>
          <w:rFonts w:ascii="Times New Roman" w:hAnsi="Times New Roman"/>
          <w:szCs w:val="24"/>
        </w:rPr>
      </w:pPr>
    </w:p>
    <w:sectPr w:rsidR="00123BA5" w:rsidRPr="000760AE" w:rsidSect="009970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05"/>
    <w:rsid w:val="00032519"/>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551EB"/>
    <w:rsid w:val="00163D22"/>
    <w:rsid w:val="001646C2"/>
    <w:rsid w:val="00194B1D"/>
    <w:rsid w:val="001A13FC"/>
    <w:rsid w:val="001B3A8B"/>
    <w:rsid w:val="001B73F3"/>
    <w:rsid w:val="001C175C"/>
    <w:rsid w:val="001C390B"/>
    <w:rsid w:val="001C4C8F"/>
    <w:rsid w:val="001D6223"/>
    <w:rsid w:val="001E0B0C"/>
    <w:rsid w:val="001F4EF8"/>
    <w:rsid w:val="001F5CE9"/>
    <w:rsid w:val="002238C2"/>
    <w:rsid w:val="0023667D"/>
    <w:rsid w:val="00265D81"/>
    <w:rsid w:val="002C0B19"/>
    <w:rsid w:val="003306E9"/>
    <w:rsid w:val="00335E57"/>
    <w:rsid w:val="00356D57"/>
    <w:rsid w:val="00375BA5"/>
    <w:rsid w:val="003866D9"/>
    <w:rsid w:val="003A2B24"/>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51E25"/>
    <w:rsid w:val="005523B0"/>
    <w:rsid w:val="00552B19"/>
    <w:rsid w:val="005761BF"/>
    <w:rsid w:val="005800C2"/>
    <w:rsid w:val="005A45B1"/>
    <w:rsid w:val="005C3EDF"/>
    <w:rsid w:val="005C454D"/>
    <w:rsid w:val="005F0B13"/>
    <w:rsid w:val="006059C4"/>
    <w:rsid w:val="006245A5"/>
    <w:rsid w:val="0063065F"/>
    <w:rsid w:val="00646D98"/>
    <w:rsid w:val="0065062A"/>
    <w:rsid w:val="00666992"/>
    <w:rsid w:val="00685B3B"/>
    <w:rsid w:val="00697A6D"/>
    <w:rsid w:val="006A28B9"/>
    <w:rsid w:val="006A2A49"/>
    <w:rsid w:val="006D4D37"/>
    <w:rsid w:val="00716836"/>
    <w:rsid w:val="0074053E"/>
    <w:rsid w:val="00740F28"/>
    <w:rsid w:val="00742F1A"/>
    <w:rsid w:val="00745175"/>
    <w:rsid w:val="00765706"/>
    <w:rsid w:val="00782056"/>
    <w:rsid w:val="007852AB"/>
    <w:rsid w:val="0079346B"/>
    <w:rsid w:val="007A4C11"/>
    <w:rsid w:val="007D263D"/>
    <w:rsid w:val="007E43C5"/>
    <w:rsid w:val="007F6199"/>
    <w:rsid w:val="00807889"/>
    <w:rsid w:val="00822651"/>
    <w:rsid w:val="008402B1"/>
    <w:rsid w:val="00865A94"/>
    <w:rsid w:val="00891957"/>
    <w:rsid w:val="008946AF"/>
    <w:rsid w:val="008B7D6C"/>
    <w:rsid w:val="008D49B6"/>
    <w:rsid w:val="008E109A"/>
    <w:rsid w:val="008F1084"/>
    <w:rsid w:val="0091528F"/>
    <w:rsid w:val="00917FC3"/>
    <w:rsid w:val="009221CC"/>
    <w:rsid w:val="00924D1F"/>
    <w:rsid w:val="009252AA"/>
    <w:rsid w:val="00956C9F"/>
    <w:rsid w:val="00975D50"/>
    <w:rsid w:val="00997033"/>
    <w:rsid w:val="009B30B0"/>
    <w:rsid w:val="009B49C8"/>
    <w:rsid w:val="009D4804"/>
    <w:rsid w:val="009D5070"/>
    <w:rsid w:val="009E2E99"/>
    <w:rsid w:val="00A03FC1"/>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783C"/>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779"/>
    <w:rsid w:val="00C43FD6"/>
    <w:rsid w:val="00C6288D"/>
    <w:rsid w:val="00C74D3F"/>
    <w:rsid w:val="00C7792F"/>
    <w:rsid w:val="00C872FB"/>
    <w:rsid w:val="00CA6D6E"/>
    <w:rsid w:val="00CC62E4"/>
    <w:rsid w:val="00CE46E0"/>
    <w:rsid w:val="00CE776D"/>
    <w:rsid w:val="00CF2937"/>
    <w:rsid w:val="00D00954"/>
    <w:rsid w:val="00D047D0"/>
    <w:rsid w:val="00D06388"/>
    <w:rsid w:val="00D06E42"/>
    <w:rsid w:val="00D377E1"/>
    <w:rsid w:val="00D5101A"/>
    <w:rsid w:val="00D53BDC"/>
    <w:rsid w:val="00D716C5"/>
    <w:rsid w:val="00D95943"/>
    <w:rsid w:val="00DA0094"/>
    <w:rsid w:val="00DB0B26"/>
    <w:rsid w:val="00DB5CBE"/>
    <w:rsid w:val="00DB7AB1"/>
    <w:rsid w:val="00DD0C0A"/>
    <w:rsid w:val="00DD1A32"/>
    <w:rsid w:val="00DD32F3"/>
    <w:rsid w:val="00DD599F"/>
    <w:rsid w:val="00DE0D98"/>
    <w:rsid w:val="00E23F1A"/>
    <w:rsid w:val="00E72C8A"/>
    <w:rsid w:val="00E77B9C"/>
    <w:rsid w:val="00EC6A85"/>
    <w:rsid w:val="00ED3A43"/>
    <w:rsid w:val="00ED6197"/>
    <w:rsid w:val="00EE6AA0"/>
    <w:rsid w:val="00EF69BF"/>
    <w:rsid w:val="00F2060B"/>
    <w:rsid w:val="00F23CA6"/>
    <w:rsid w:val="00F30309"/>
    <w:rsid w:val="00F3500D"/>
    <w:rsid w:val="00F35239"/>
    <w:rsid w:val="00F42546"/>
    <w:rsid w:val="00F457D8"/>
    <w:rsid w:val="00F62113"/>
    <w:rsid w:val="00F746C3"/>
    <w:rsid w:val="00F808AA"/>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media/image1.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9D829-996F-432F-8DFE-936F48EB1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2042</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Proj</vt:lpstr>
    </vt:vector>
  </TitlesOfParts>
  <Company>AMS</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2016-09-23T07:13:00Z</dcterms:created>
  <dc:creator>Simas Nedzinskas</dc:creator>
  <cp:lastModifiedBy>Lydija Kračkienė</cp:lastModifiedBy>
  <cp:lastPrinted>2013-03-19T06:14:00Z</cp:lastPrinted>
  <dcterms:modified xsi:type="dcterms:W3CDTF">2020-10-30T12:06:00Z</dcterms:modified>
  <cp:revision>7</cp:revision>
  <dc:title>Proj</dc:title>
</cp:coreProperties>
</file>