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94"/>
      </w:tblGrid>
      <w:tr w:rsidR="0079346B" w:rsidRPr="000760AE" w14:paraId="09716AF7" w14:textId="77777777">
        <w:trPr>
          <w:jc w:val="center"/>
        </w:trPr>
        <w:tc>
          <w:tcPr>
            <w:tcW w:w="9694" w:type="dxa"/>
          </w:tcPr>
          <w:p w14:paraId="09716AF6" w14:textId="77777777" w:rsidR="0079346B" w:rsidRPr="000760AE" w:rsidRDefault="00CA6D6E" w:rsidP="00B91A4F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noProof/>
                <w:szCs w:val="24"/>
              </w:rPr>
              <w:drawing>
                <wp:inline distT="0" distB="0" distL="0" distR="0" wp14:anchorId="09716B23" wp14:editId="09716B24">
                  <wp:extent cx="476250" cy="5238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346B" w:rsidRPr="000760AE" w14:paraId="09716AF9" w14:textId="77777777">
        <w:trPr>
          <w:jc w:val="center"/>
        </w:trPr>
        <w:tc>
          <w:tcPr>
            <w:tcW w:w="9694" w:type="dxa"/>
          </w:tcPr>
          <w:p w14:paraId="09716AF8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AFC" w14:textId="77777777">
        <w:trPr>
          <w:jc w:val="center"/>
        </w:trPr>
        <w:tc>
          <w:tcPr>
            <w:tcW w:w="9694" w:type="dxa"/>
          </w:tcPr>
          <w:p w14:paraId="09716AFA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0" w:name="A"/>
            <w:r w:rsidRPr="000760AE">
              <w:rPr>
                <w:rFonts w:ascii="Times New Roman" w:hAnsi="Times New Roman"/>
                <w:b/>
                <w:szCs w:val="24"/>
              </w:rPr>
              <w:t>ALYTAUS MIESTO SAVIVALDYBĖS ADMINISTRACIJOS</w:t>
            </w:r>
          </w:p>
          <w:p w14:paraId="09716AFB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760AE">
              <w:rPr>
                <w:rFonts w:ascii="Times New Roman" w:hAnsi="Times New Roman"/>
                <w:b/>
                <w:szCs w:val="24"/>
              </w:rPr>
              <w:t>DIREKTORIUS</w:t>
            </w:r>
            <w:bookmarkEnd w:id="0"/>
          </w:p>
        </w:tc>
      </w:tr>
      <w:tr w:rsidR="0079346B" w:rsidRPr="000760AE" w14:paraId="09716AFE" w14:textId="77777777">
        <w:trPr>
          <w:jc w:val="center"/>
        </w:trPr>
        <w:tc>
          <w:tcPr>
            <w:tcW w:w="9694" w:type="dxa"/>
          </w:tcPr>
          <w:p w14:paraId="09716AFD" w14:textId="77777777" w:rsidR="0079346B" w:rsidRPr="000760AE" w:rsidRDefault="0079346B" w:rsidP="00B91A4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0" w14:textId="77777777">
        <w:trPr>
          <w:jc w:val="center"/>
        </w:trPr>
        <w:tc>
          <w:tcPr>
            <w:tcW w:w="9694" w:type="dxa"/>
          </w:tcPr>
          <w:p w14:paraId="09716AFF" w14:textId="77777777" w:rsidR="0079346B" w:rsidRPr="000760AE" w:rsidRDefault="0079346B" w:rsidP="00B91A4F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79346B" w:rsidRPr="000760AE" w14:paraId="09716B02" w14:textId="77777777">
        <w:trPr>
          <w:jc w:val="center"/>
        </w:trPr>
        <w:tc>
          <w:tcPr>
            <w:tcW w:w="9694" w:type="dxa"/>
          </w:tcPr>
          <w:p w14:paraId="09716B01" w14:textId="77777777" w:rsidR="0079346B" w:rsidRPr="000760AE" w:rsidRDefault="008F1084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bookmarkStart w:id="1" w:name="B"/>
            <w:r w:rsidRPr="000760AE">
              <w:rPr>
                <w:rFonts w:ascii="Times New Roman" w:hAnsi="Times New Roman"/>
                <w:b/>
                <w:szCs w:val="24"/>
              </w:rPr>
              <w:t>ĮSAKYMAS</w:t>
            </w:r>
            <w:bookmarkEnd w:id="1"/>
          </w:p>
        </w:tc>
      </w:tr>
      <w:tr w:rsidR="0079346B" w:rsidRPr="000760AE" w14:paraId="09716B04" w14:textId="77777777">
        <w:trPr>
          <w:jc w:val="center"/>
        </w:trPr>
        <w:tc>
          <w:tcPr>
            <w:tcW w:w="9694" w:type="dxa"/>
          </w:tcPr>
          <w:p w14:paraId="09716B03" w14:textId="77777777" w:rsidR="0079346B" w:rsidRPr="000760AE" w:rsidRDefault="0007482E" w:rsidP="00B91A4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760AE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kstoAntraste"/>
                  <w:enabled/>
                  <w:calcOnExit w:val="0"/>
                  <w:textInput/>
                </w:ffData>
              </w:fldChar>
            </w:r>
            <w:bookmarkStart w:id="2" w:name="tekstoAntraste"/>
            <w:r w:rsidRPr="000760AE">
              <w:rPr>
                <w:rFonts w:ascii="Times New Roman" w:hAnsi="Times New Roman"/>
                <w:b/>
                <w:szCs w:val="24"/>
              </w:rPr>
              <w:instrText xml:space="preserve"> FORMTEXT </w:instrText>
            </w:r>
            <w:r w:rsidRPr="000760AE">
              <w:rPr>
                <w:rFonts w:ascii="Times New Roman" w:hAnsi="Times New Roman"/>
                <w:b/>
                <w:szCs w:val="24"/>
              </w:rPr>
            </w:r>
            <w:r w:rsidRPr="000760AE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0760AE">
              <w:rPr>
                <w:rFonts w:ascii="Times New Roman" w:hAnsi="Times New Roman"/>
                <w:b/>
                <w:noProof/>
                <w:szCs w:val="24"/>
              </w:rPr>
              <w:t>DĖL ALYTAUS MIESTO SAVIVALDYBĖS ADMINISTRACIJOS DIREKTORIAUS 2022-01-06 ĮSAKYMO NR. DV-19 „DĖL PLANAVIMO DARBŲ PROGRAMOS TVIRTINIMO“ PAKEITIMO</w:t>
            </w:r>
            <w:r w:rsidRPr="000760AE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2"/>
          </w:p>
        </w:tc>
      </w:tr>
      <w:tr w:rsidR="0079346B" w:rsidRPr="000760AE" w14:paraId="09716B06" w14:textId="77777777">
        <w:trPr>
          <w:jc w:val="center"/>
        </w:trPr>
        <w:tc>
          <w:tcPr>
            <w:tcW w:w="9694" w:type="dxa"/>
          </w:tcPr>
          <w:p w14:paraId="09716B05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8" w14:textId="77777777">
        <w:trPr>
          <w:jc w:val="center"/>
        </w:trPr>
        <w:tc>
          <w:tcPr>
            <w:tcW w:w="9694" w:type="dxa"/>
          </w:tcPr>
          <w:p w14:paraId="09716B07" w14:textId="78227ADC" w:rsidR="0079346B" w:rsidRPr="000760AE" w:rsidRDefault="00C62B01" w:rsidP="00D522D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 m. balandžio 18 d.</w:t>
            </w:r>
            <w:r w:rsidRPr="000760AE">
              <w:rPr>
                <w:rFonts w:ascii="Times New Roman" w:hAnsi="Times New Roman"/>
                <w:szCs w:val="24"/>
              </w:rPr>
              <w:t xml:space="preserve"> </w:t>
            </w:r>
            <w:r w:rsidR="0079346B" w:rsidRPr="000760AE">
              <w:rPr>
                <w:rFonts w:ascii="Times New Roman" w:hAnsi="Times New Roman"/>
                <w:szCs w:val="24"/>
              </w:rPr>
              <w:t xml:space="preserve">Nr. </w:t>
            </w:r>
            <w:r>
              <w:rPr>
                <w:rFonts w:ascii="Times New Roman" w:hAnsi="Times New Roman"/>
                <w:szCs w:val="24"/>
              </w:rPr>
              <w:t>DV-375</w:t>
            </w:r>
          </w:p>
        </w:tc>
      </w:tr>
      <w:tr w:rsidR="0079346B" w:rsidRPr="000760AE" w14:paraId="09716B0A" w14:textId="77777777">
        <w:trPr>
          <w:jc w:val="center"/>
        </w:trPr>
        <w:tc>
          <w:tcPr>
            <w:tcW w:w="9694" w:type="dxa"/>
          </w:tcPr>
          <w:p w14:paraId="09716B09" w14:textId="77777777" w:rsidR="0079346B" w:rsidRPr="000760AE" w:rsidRDefault="0079346B" w:rsidP="00B91A4F">
            <w:pPr>
              <w:jc w:val="center"/>
              <w:rPr>
                <w:rFonts w:ascii="Times New Roman" w:hAnsi="Times New Roman"/>
                <w:szCs w:val="24"/>
              </w:rPr>
            </w:pPr>
            <w:r w:rsidRPr="000760AE">
              <w:rPr>
                <w:rFonts w:ascii="Times New Roman" w:hAnsi="Times New Roman"/>
                <w:szCs w:val="24"/>
              </w:rPr>
              <w:t>Alytus</w:t>
            </w:r>
          </w:p>
        </w:tc>
      </w:tr>
      <w:tr w:rsidR="0079346B" w:rsidRPr="000760AE" w14:paraId="09716B0C" w14:textId="77777777">
        <w:trPr>
          <w:jc w:val="center"/>
        </w:trPr>
        <w:tc>
          <w:tcPr>
            <w:tcW w:w="9694" w:type="dxa"/>
          </w:tcPr>
          <w:p w14:paraId="09716B0B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0E" w14:textId="77777777">
        <w:trPr>
          <w:jc w:val="center"/>
        </w:trPr>
        <w:tc>
          <w:tcPr>
            <w:tcW w:w="9694" w:type="dxa"/>
          </w:tcPr>
          <w:p w14:paraId="09716B0D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  <w:tr w:rsidR="0079346B" w:rsidRPr="000760AE" w14:paraId="09716B10" w14:textId="77777777">
        <w:trPr>
          <w:jc w:val="center"/>
        </w:trPr>
        <w:tc>
          <w:tcPr>
            <w:tcW w:w="9694" w:type="dxa"/>
          </w:tcPr>
          <w:p w14:paraId="09716B0F" w14:textId="77777777" w:rsidR="0079346B" w:rsidRPr="000760AE" w:rsidRDefault="0079346B" w:rsidP="00B91A4F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0077E58" w14:textId="76E1E0FC" w:rsidR="00AC139D" w:rsidRPr="00A87DAC" w:rsidRDefault="009B30B0" w:rsidP="00AC139D">
      <w:pPr>
        <w:shd w:val="clear" w:color="auto" w:fill="FFFFFF"/>
        <w:ind w:firstLine="1298"/>
        <w:jc w:val="both"/>
        <w:rPr>
          <w:color w:val="212529"/>
          <w:szCs w:val="24"/>
        </w:rPr>
      </w:pPr>
      <w:r w:rsidRPr="000760AE">
        <w:rPr>
          <w:rFonts w:ascii="Times New Roman" w:hAnsi="Times New Roman"/>
          <w:szCs w:val="24"/>
        </w:rPr>
        <w:t>Vadovaudamasi</w:t>
      </w:r>
      <w:r w:rsidR="00AC139D">
        <w:rPr>
          <w:rFonts w:ascii="Times New Roman" w:hAnsi="Times New Roman"/>
          <w:szCs w:val="24"/>
        </w:rPr>
        <w:t xml:space="preserve"> </w:t>
      </w:r>
      <w:r w:rsidR="00AC139D" w:rsidRPr="00A87DAC">
        <w:rPr>
          <w:rFonts w:ascii="Times New Roman" w:hAnsi="Times New Roman"/>
          <w:color w:val="212529"/>
          <w:szCs w:val="24"/>
        </w:rPr>
        <w:t>Lietuvos Respublikos vietos savivaldos įstatymo</w:t>
      </w:r>
      <w:r w:rsidR="00AC139D">
        <w:rPr>
          <w:rFonts w:ascii="Times New Roman" w:hAnsi="Times New Roman"/>
          <w:color w:val="212529"/>
          <w:szCs w:val="24"/>
        </w:rPr>
        <w:t xml:space="preserve"> </w:t>
      </w:r>
      <w:r w:rsidR="00AC139D" w:rsidRPr="00A87DAC">
        <w:rPr>
          <w:rFonts w:ascii="Times New Roman" w:hAnsi="Times New Roman"/>
          <w:color w:val="212529"/>
          <w:szCs w:val="24"/>
        </w:rPr>
        <w:t>18 straipsnio 1 dalimi</w:t>
      </w:r>
      <w:r w:rsidR="00AC139D" w:rsidRPr="00D3201D">
        <w:rPr>
          <w:rFonts w:ascii="Times New Roman" w:hAnsi="Times New Roman"/>
          <w:color w:val="212529"/>
          <w:szCs w:val="24"/>
        </w:rPr>
        <w:t>,</w:t>
      </w:r>
    </w:p>
    <w:p w14:paraId="0A86B8BC" w14:textId="6F2E146B" w:rsidR="00AC139D" w:rsidRDefault="00AC139D" w:rsidP="00AC139D">
      <w:pPr>
        <w:shd w:val="clear" w:color="auto" w:fill="FFFFFF"/>
        <w:ind w:firstLine="1296"/>
        <w:jc w:val="both"/>
        <w:rPr>
          <w:rFonts w:cs="Noto Sans"/>
          <w:color w:val="212529"/>
          <w:szCs w:val="24"/>
        </w:rPr>
      </w:pPr>
      <w:r w:rsidRPr="00C85AC2">
        <w:rPr>
          <w:rFonts w:ascii="Times New Roman" w:hAnsi="Times New Roman"/>
          <w:szCs w:val="24"/>
        </w:rPr>
        <w:t>p a k e i č i u Alytaus miesto savivaldybės administracijos direktoriaus 202</w:t>
      </w:r>
      <w:r>
        <w:rPr>
          <w:rFonts w:ascii="Times New Roman" w:hAnsi="Times New Roman"/>
          <w:szCs w:val="24"/>
        </w:rPr>
        <w:t>2</w:t>
      </w:r>
      <w:r w:rsidRPr="00C85AC2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01</w:t>
      </w:r>
      <w:r w:rsidRPr="00C85AC2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06</w:t>
      </w:r>
      <w:r w:rsidRPr="00C85AC2">
        <w:rPr>
          <w:rFonts w:ascii="Times New Roman" w:hAnsi="Times New Roman"/>
          <w:szCs w:val="24"/>
        </w:rPr>
        <w:t xml:space="preserve"> įsakym</w:t>
      </w:r>
      <w:r>
        <w:rPr>
          <w:rFonts w:ascii="Times New Roman" w:hAnsi="Times New Roman"/>
          <w:szCs w:val="24"/>
        </w:rPr>
        <w:t>u</w:t>
      </w:r>
      <w:r w:rsidRPr="00C85AC2">
        <w:rPr>
          <w:rFonts w:ascii="Times New Roman" w:hAnsi="Times New Roman"/>
          <w:szCs w:val="24"/>
        </w:rPr>
        <w:t xml:space="preserve"> Nr. DV-</w:t>
      </w:r>
      <w:r>
        <w:rPr>
          <w:rFonts w:ascii="Times New Roman" w:hAnsi="Times New Roman"/>
          <w:szCs w:val="24"/>
        </w:rPr>
        <w:t>19</w:t>
      </w:r>
      <w:r w:rsidRPr="00C85AC2">
        <w:rPr>
          <w:rFonts w:ascii="Times New Roman" w:hAnsi="Times New Roman"/>
          <w:szCs w:val="24"/>
        </w:rPr>
        <w:t xml:space="preserve"> „Dėl </w:t>
      </w:r>
      <w:r w:rsidR="009734A0">
        <w:rPr>
          <w:rFonts w:ascii="Times New Roman" w:hAnsi="Times New Roman"/>
          <w:color w:val="212529"/>
          <w:szCs w:val="24"/>
        </w:rPr>
        <w:t>P</w:t>
      </w:r>
      <w:r w:rsidRPr="00524EE5">
        <w:rPr>
          <w:rFonts w:ascii="Times New Roman" w:hAnsi="Times New Roman"/>
          <w:color w:val="212529"/>
          <w:szCs w:val="24"/>
        </w:rPr>
        <w:t>lanavimo darbų programos tvirtinimo</w:t>
      </w:r>
      <w:r w:rsidRPr="00C85AC2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 xml:space="preserve"> patvirtintos Planavimo darbų programos, skirtos </w:t>
      </w:r>
      <w:r w:rsidRPr="00C62174">
        <w:rPr>
          <w:rFonts w:ascii="Times New Roman" w:hAnsi="Times New Roman"/>
        </w:rPr>
        <w:t xml:space="preserve">Teritorijos tarp Naujosios gatvės ir geležinkelio detaliajam planui rengti, </w:t>
      </w:r>
      <w:r w:rsidRPr="00C62174">
        <w:rPr>
          <w:rFonts w:ascii="Times New Roman" w:hAnsi="Times New Roman"/>
          <w:szCs w:val="24"/>
        </w:rPr>
        <w:t>3 pastraipą ir ją išdėstau taip:</w:t>
      </w:r>
      <w:r w:rsidRPr="00C62174">
        <w:rPr>
          <w:rFonts w:cs="Noto Sans"/>
          <w:color w:val="212529"/>
          <w:szCs w:val="24"/>
        </w:rPr>
        <w:t xml:space="preserve"> </w:t>
      </w:r>
    </w:p>
    <w:p w14:paraId="09716B11" w14:textId="0B5779C5" w:rsidR="009B30B0" w:rsidRPr="00AC139D" w:rsidRDefault="00AC139D" w:rsidP="00AC139D">
      <w:pPr>
        <w:shd w:val="clear" w:color="auto" w:fill="FFFFFF"/>
        <w:ind w:firstLine="1296"/>
        <w:jc w:val="both"/>
        <w:rPr>
          <w:rFonts w:ascii="Calibri" w:hAnsi="Calibri" w:cs="Calibri"/>
          <w:color w:val="212529"/>
        </w:rPr>
      </w:pPr>
      <w:r>
        <w:rPr>
          <w:rFonts w:cs="Noto Sans"/>
          <w:color w:val="212529"/>
          <w:szCs w:val="24"/>
        </w:rPr>
        <w:t>„</w:t>
      </w:r>
      <w:r w:rsidRPr="00F379A3">
        <w:rPr>
          <w:rFonts w:ascii="Times New Roman" w:hAnsi="Times New Roman"/>
          <w:b/>
          <w:bCs/>
          <w:color w:val="212529"/>
          <w:szCs w:val="24"/>
        </w:rPr>
        <w:t>Planuojama teritorija</w:t>
      </w:r>
      <w:r>
        <w:rPr>
          <w:rFonts w:ascii="Times New Roman" w:hAnsi="Times New Roman"/>
          <w:b/>
          <w:bCs/>
          <w:color w:val="212529"/>
          <w:szCs w:val="24"/>
        </w:rPr>
        <w:t xml:space="preserve"> </w:t>
      </w:r>
      <w:r w:rsidRPr="00F379A3">
        <w:rPr>
          <w:rFonts w:ascii="Times New Roman" w:hAnsi="Times New Roman"/>
          <w:color w:val="212529"/>
          <w:szCs w:val="24"/>
        </w:rPr>
        <w:t xml:space="preserve">– </w:t>
      </w:r>
      <w:r>
        <w:rPr>
          <w:rFonts w:ascii="Times New Roman" w:hAnsi="Times New Roman"/>
          <w:color w:val="212529"/>
          <w:szCs w:val="24"/>
        </w:rPr>
        <w:t>teritorija tarp Naujosios g. ir geležinkelio</w:t>
      </w:r>
      <w:r w:rsidR="00B15FEB">
        <w:rPr>
          <w:rFonts w:ascii="Times New Roman" w:hAnsi="Times New Roman"/>
          <w:color w:val="212529"/>
          <w:szCs w:val="24"/>
        </w:rPr>
        <w:t>,</w:t>
      </w:r>
      <w:r>
        <w:rPr>
          <w:rFonts w:ascii="Times New Roman" w:hAnsi="Times New Roman"/>
          <w:color w:val="212529"/>
          <w:szCs w:val="24"/>
        </w:rPr>
        <w:t xml:space="preserve"> plotas ~ </w:t>
      </w:r>
      <w:r>
        <w:rPr>
          <w:rFonts w:ascii="Times New Roman" w:hAnsi="Times New Roman"/>
          <w:color w:val="212529"/>
          <w:szCs w:val="24"/>
        </w:rPr>
        <w:br/>
        <w:t>4,5707 ha.“</w:t>
      </w:r>
    </w:p>
    <w:p w14:paraId="626E2D1C" w14:textId="0FCFF5A2" w:rsidR="006D4D37" w:rsidRDefault="00FB5880" w:rsidP="00DA35D9">
      <w:pPr>
        <w:ind w:firstLine="1298"/>
        <w:jc w:val="both"/>
      </w:pPr>
      <w:r w:rsidRPr="00FB5880">
        <w:rPr>
          <w:rFonts w:hint="eastAsia"/>
        </w:rPr>
        <w:t>Š</w:t>
      </w:r>
      <w:r w:rsidRPr="00FB5880">
        <w:t xml:space="preserve">is </w:t>
      </w:r>
      <w:r w:rsidRPr="00FB5880">
        <w:rPr>
          <w:rFonts w:hint="eastAsia"/>
        </w:rPr>
        <w:t>į</w:t>
      </w:r>
      <w:r w:rsidRPr="00FB5880">
        <w:t>sakymas gali b</w:t>
      </w:r>
      <w:r w:rsidRPr="00FB5880">
        <w:rPr>
          <w:rFonts w:hint="eastAsia"/>
        </w:rPr>
        <w:t>ū</w:t>
      </w:r>
      <w:r w:rsidRPr="00FB5880">
        <w:t>ti skund</w:t>
      </w:r>
      <w:r w:rsidRPr="00FB5880">
        <w:rPr>
          <w:rFonts w:hint="eastAsia"/>
        </w:rPr>
        <w:t>ž</w:t>
      </w:r>
      <w:r w:rsidRPr="00FB5880">
        <w:t>iamas Lietuvos Respublikos administracini</w:t>
      </w:r>
      <w:r w:rsidRPr="00FB5880">
        <w:rPr>
          <w:rFonts w:hint="eastAsia"/>
        </w:rPr>
        <w:t>ų</w:t>
      </w:r>
      <w:r w:rsidRPr="00FB5880">
        <w:t xml:space="preserve"> byl</w:t>
      </w:r>
      <w:r w:rsidRPr="00FB5880">
        <w:rPr>
          <w:rFonts w:hint="eastAsia"/>
        </w:rPr>
        <w:t>ų</w:t>
      </w:r>
      <w:r w:rsidRPr="00FB5880">
        <w:t xml:space="preserve"> teisenos </w:t>
      </w:r>
      <w:r w:rsidRPr="00FB5880">
        <w:rPr>
          <w:rFonts w:hint="eastAsia"/>
        </w:rPr>
        <w:t>į</w:t>
      </w:r>
      <w:r w:rsidRPr="00FB5880">
        <w:t>statymo nustatyta tvarka</w:t>
      </w:r>
      <w:r>
        <w:t>.</w:t>
      </w:r>
    </w:p>
    <w:p w14:paraId="7C2C6E33" w14:textId="77777777" w:rsidR="006D4D37" w:rsidRDefault="006D4D37" w:rsidP="00B91A4F">
      <w:pPr>
        <w:ind w:firstLine="1298"/>
        <w:rPr>
          <w:rFonts w:ascii="Times New Roman" w:hAnsi="Times New Roman"/>
          <w:szCs w:val="24"/>
        </w:rPr>
      </w:pPr>
    </w:p>
    <w:p w14:paraId="7D78EF9D" w14:textId="77777777" w:rsidR="006D4D37" w:rsidRPr="000760AE" w:rsidRDefault="006D4D37" w:rsidP="00B91A4F">
      <w:pPr>
        <w:ind w:firstLine="1298"/>
        <w:rPr>
          <w:rFonts w:ascii="Times New Roman" w:hAnsi="Times New Roman"/>
          <w:szCs w:val="24"/>
        </w:rPr>
      </w:pPr>
    </w:p>
    <w:p w14:paraId="365FA1FA" w14:textId="22109092" w:rsidR="00AC139D" w:rsidRPr="00F379A3" w:rsidRDefault="00C6288D" w:rsidP="00AC139D">
      <w:pPr>
        <w:shd w:val="clear" w:color="auto" w:fill="FFFFFF"/>
        <w:rPr>
          <w:rFonts w:cs="Noto Sans"/>
          <w:color w:val="212529"/>
          <w:szCs w:val="24"/>
        </w:rPr>
      </w:pPr>
      <w:r w:rsidRPr="000760AE">
        <w:rPr>
          <w:rFonts w:ascii="Times New Roman" w:hAnsi="Times New Roman"/>
          <w:szCs w:val="24"/>
        </w:rPr>
        <w:t>Administracijos direktor</w:t>
      </w:r>
      <w:r w:rsidR="00AC139D">
        <w:rPr>
          <w:rFonts w:ascii="Times New Roman" w:hAnsi="Times New Roman"/>
          <w:szCs w:val="24"/>
        </w:rPr>
        <w:t>ė</w:t>
      </w:r>
      <w:r w:rsidR="00AC662D">
        <w:rPr>
          <w:rFonts w:ascii="Times New Roman" w:hAnsi="Times New Roman"/>
          <w:szCs w:val="24"/>
        </w:rPr>
        <w:tab/>
      </w:r>
      <w:r w:rsidR="00AC662D">
        <w:rPr>
          <w:rFonts w:ascii="Times New Roman" w:hAnsi="Times New Roman"/>
          <w:szCs w:val="24"/>
        </w:rPr>
        <w:tab/>
      </w:r>
      <w:r w:rsidR="007852AB">
        <w:rPr>
          <w:rFonts w:ascii="Times New Roman" w:hAnsi="Times New Roman"/>
          <w:szCs w:val="24"/>
        </w:rPr>
        <w:tab/>
      </w:r>
      <w:r w:rsidR="00AC662D">
        <w:rPr>
          <w:rFonts w:ascii="Times New Roman" w:hAnsi="Times New Roman"/>
          <w:szCs w:val="24"/>
        </w:rPr>
        <w:tab/>
      </w:r>
      <w:r w:rsidR="00AC139D">
        <w:rPr>
          <w:rFonts w:ascii="Times New Roman" w:hAnsi="Times New Roman"/>
          <w:szCs w:val="24"/>
        </w:rPr>
        <w:tab/>
      </w:r>
      <w:r w:rsidR="00AC139D" w:rsidRPr="00F379A3">
        <w:rPr>
          <w:rFonts w:ascii="Times New Roman" w:hAnsi="Times New Roman"/>
          <w:color w:val="212529"/>
          <w:szCs w:val="24"/>
        </w:rPr>
        <w:t>Ona Balevičiūtė</w:t>
      </w:r>
    </w:p>
    <w:p w14:paraId="09716B14" w14:textId="0DD5C50C" w:rsidR="00C6288D" w:rsidRPr="000760AE" w:rsidRDefault="00C6288D" w:rsidP="00B91A4F">
      <w:pPr>
        <w:rPr>
          <w:rFonts w:ascii="Times New Roman" w:hAnsi="Times New Roman"/>
          <w:szCs w:val="24"/>
        </w:rPr>
      </w:pPr>
    </w:p>
    <w:p w14:paraId="09716B22" w14:textId="77777777" w:rsidR="00123BA5" w:rsidRPr="000760AE" w:rsidRDefault="00123BA5" w:rsidP="0079346B">
      <w:pPr>
        <w:rPr>
          <w:rFonts w:ascii="Times New Roman" w:hAnsi="Times New Roman"/>
          <w:szCs w:val="24"/>
        </w:rPr>
      </w:pPr>
    </w:p>
    <w:sectPr w:rsidR="00123BA5" w:rsidRPr="000760AE" w:rsidSect="0099703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43260"/>
    <w:multiLevelType w:val="hybridMultilevel"/>
    <w:tmpl w:val="BC489692"/>
    <w:lvl w:ilvl="0" w:tplc="AA2E4294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7942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605"/>
    <w:rsid w:val="00032519"/>
    <w:rsid w:val="00070158"/>
    <w:rsid w:val="00070DCD"/>
    <w:rsid w:val="0007482E"/>
    <w:rsid w:val="000760AE"/>
    <w:rsid w:val="000869B9"/>
    <w:rsid w:val="00092AF4"/>
    <w:rsid w:val="00093C90"/>
    <w:rsid w:val="000B4924"/>
    <w:rsid w:val="000D6997"/>
    <w:rsid w:val="000F584A"/>
    <w:rsid w:val="00111662"/>
    <w:rsid w:val="00123BA5"/>
    <w:rsid w:val="0013219B"/>
    <w:rsid w:val="0013247D"/>
    <w:rsid w:val="001551EB"/>
    <w:rsid w:val="00163D22"/>
    <w:rsid w:val="001646C2"/>
    <w:rsid w:val="00194B1D"/>
    <w:rsid w:val="001A13FC"/>
    <w:rsid w:val="001B3A8B"/>
    <w:rsid w:val="001B73F3"/>
    <w:rsid w:val="001C175C"/>
    <w:rsid w:val="001C390B"/>
    <w:rsid w:val="001C4C8F"/>
    <w:rsid w:val="001D6223"/>
    <w:rsid w:val="001E0B0C"/>
    <w:rsid w:val="001F4EF8"/>
    <w:rsid w:val="001F5CE9"/>
    <w:rsid w:val="002238C2"/>
    <w:rsid w:val="0023667D"/>
    <w:rsid w:val="00265D81"/>
    <w:rsid w:val="002C0B19"/>
    <w:rsid w:val="002E5ABA"/>
    <w:rsid w:val="003306E9"/>
    <w:rsid w:val="00335E57"/>
    <w:rsid w:val="00356D57"/>
    <w:rsid w:val="00375BA5"/>
    <w:rsid w:val="003866D9"/>
    <w:rsid w:val="003A2B24"/>
    <w:rsid w:val="003B48FB"/>
    <w:rsid w:val="003C5D04"/>
    <w:rsid w:val="003D7CF1"/>
    <w:rsid w:val="003E03FD"/>
    <w:rsid w:val="003F73A9"/>
    <w:rsid w:val="00400BFB"/>
    <w:rsid w:val="0040198E"/>
    <w:rsid w:val="00401C9A"/>
    <w:rsid w:val="0042319A"/>
    <w:rsid w:val="00423611"/>
    <w:rsid w:val="004256FF"/>
    <w:rsid w:val="00425B80"/>
    <w:rsid w:val="00446FEB"/>
    <w:rsid w:val="00454554"/>
    <w:rsid w:val="004601DE"/>
    <w:rsid w:val="00462DEC"/>
    <w:rsid w:val="00471560"/>
    <w:rsid w:val="004801C7"/>
    <w:rsid w:val="004E7660"/>
    <w:rsid w:val="005022AA"/>
    <w:rsid w:val="00541FBC"/>
    <w:rsid w:val="00551E25"/>
    <w:rsid w:val="005523B0"/>
    <w:rsid w:val="00552B19"/>
    <w:rsid w:val="005761BF"/>
    <w:rsid w:val="005800C2"/>
    <w:rsid w:val="005A45B1"/>
    <w:rsid w:val="005C3EDF"/>
    <w:rsid w:val="005C454D"/>
    <w:rsid w:val="005F0B13"/>
    <w:rsid w:val="006059C4"/>
    <w:rsid w:val="006245A5"/>
    <w:rsid w:val="0063065F"/>
    <w:rsid w:val="00646D98"/>
    <w:rsid w:val="0065062A"/>
    <w:rsid w:val="00666992"/>
    <w:rsid w:val="00685B3B"/>
    <w:rsid w:val="00697A6D"/>
    <w:rsid w:val="006A28B9"/>
    <w:rsid w:val="006A2A49"/>
    <w:rsid w:val="006D4D37"/>
    <w:rsid w:val="00716836"/>
    <w:rsid w:val="0074053E"/>
    <w:rsid w:val="00740F28"/>
    <w:rsid w:val="00742F1A"/>
    <w:rsid w:val="00745175"/>
    <w:rsid w:val="00765706"/>
    <w:rsid w:val="00782056"/>
    <w:rsid w:val="007852AB"/>
    <w:rsid w:val="0079346B"/>
    <w:rsid w:val="007A4C11"/>
    <w:rsid w:val="007D263D"/>
    <w:rsid w:val="007E43C5"/>
    <w:rsid w:val="007F6199"/>
    <w:rsid w:val="00807889"/>
    <w:rsid w:val="00822651"/>
    <w:rsid w:val="008402B1"/>
    <w:rsid w:val="00865A94"/>
    <w:rsid w:val="00891957"/>
    <w:rsid w:val="008946AF"/>
    <w:rsid w:val="008B7D6C"/>
    <w:rsid w:val="008D49B6"/>
    <w:rsid w:val="008E109A"/>
    <w:rsid w:val="008F1084"/>
    <w:rsid w:val="0091528F"/>
    <w:rsid w:val="00917FC3"/>
    <w:rsid w:val="009221CC"/>
    <w:rsid w:val="00924D1F"/>
    <w:rsid w:val="009252AA"/>
    <w:rsid w:val="00956C9F"/>
    <w:rsid w:val="009734A0"/>
    <w:rsid w:val="00975D50"/>
    <w:rsid w:val="00997033"/>
    <w:rsid w:val="009B30B0"/>
    <w:rsid w:val="009B49C8"/>
    <w:rsid w:val="009D4804"/>
    <w:rsid w:val="009D5070"/>
    <w:rsid w:val="009E2E99"/>
    <w:rsid w:val="00A03FC1"/>
    <w:rsid w:val="00A16188"/>
    <w:rsid w:val="00A341E3"/>
    <w:rsid w:val="00A5234B"/>
    <w:rsid w:val="00A65329"/>
    <w:rsid w:val="00A65A48"/>
    <w:rsid w:val="00A9327E"/>
    <w:rsid w:val="00AA22D9"/>
    <w:rsid w:val="00AA2741"/>
    <w:rsid w:val="00AB0410"/>
    <w:rsid w:val="00AC139D"/>
    <w:rsid w:val="00AC662D"/>
    <w:rsid w:val="00AD0D7F"/>
    <w:rsid w:val="00AD62F5"/>
    <w:rsid w:val="00AF3605"/>
    <w:rsid w:val="00B13C9B"/>
    <w:rsid w:val="00B15FEB"/>
    <w:rsid w:val="00B40576"/>
    <w:rsid w:val="00B4783C"/>
    <w:rsid w:val="00B83F36"/>
    <w:rsid w:val="00B86F40"/>
    <w:rsid w:val="00B87EE3"/>
    <w:rsid w:val="00B91A4F"/>
    <w:rsid w:val="00B924AB"/>
    <w:rsid w:val="00B926B2"/>
    <w:rsid w:val="00BA20D2"/>
    <w:rsid w:val="00BC0366"/>
    <w:rsid w:val="00BC0EB1"/>
    <w:rsid w:val="00BC3C52"/>
    <w:rsid w:val="00BC4EDF"/>
    <w:rsid w:val="00BF1E17"/>
    <w:rsid w:val="00C20D4D"/>
    <w:rsid w:val="00C24074"/>
    <w:rsid w:val="00C27BBE"/>
    <w:rsid w:val="00C37779"/>
    <w:rsid w:val="00C43FD6"/>
    <w:rsid w:val="00C6288D"/>
    <w:rsid w:val="00C62B01"/>
    <w:rsid w:val="00C74D3F"/>
    <w:rsid w:val="00C7792F"/>
    <w:rsid w:val="00C872FB"/>
    <w:rsid w:val="00CA6D6E"/>
    <w:rsid w:val="00CC62E4"/>
    <w:rsid w:val="00CE46E0"/>
    <w:rsid w:val="00CE776D"/>
    <w:rsid w:val="00CF2937"/>
    <w:rsid w:val="00D00954"/>
    <w:rsid w:val="00D047D0"/>
    <w:rsid w:val="00D06388"/>
    <w:rsid w:val="00D06E42"/>
    <w:rsid w:val="00D377E1"/>
    <w:rsid w:val="00D5101A"/>
    <w:rsid w:val="00D522DC"/>
    <w:rsid w:val="00D53BDC"/>
    <w:rsid w:val="00D716C5"/>
    <w:rsid w:val="00D93FD5"/>
    <w:rsid w:val="00D95943"/>
    <w:rsid w:val="00DA0094"/>
    <w:rsid w:val="00DA35D9"/>
    <w:rsid w:val="00DB0B26"/>
    <w:rsid w:val="00DB5CBE"/>
    <w:rsid w:val="00DB7AB1"/>
    <w:rsid w:val="00DD0C0A"/>
    <w:rsid w:val="00DD1A32"/>
    <w:rsid w:val="00DD32F3"/>
    <w:rsid w:val="00DD599F"/>
    <w:rsid w:val="00DE0D98"/>
    <w:rsid w:val="00E23F1A"/>
    <w:rsid w:val="00E72C8A"/>
    <w:rsid w:val="00E77B9C"/>
    <w:rsid w:val="00EC6A85"/>
    <w:rsid w:val="00ED3A43"/>
    <w:rsid w:val="00ED6197"/>
    <w:rsid w:val="00EE6AA0"/>
    <w:rsid w:val="00EF69BF"/>
    <w:rsid w:val="00F2060B"/>
    <w:rsid w:val="00F23CA6"/>
    <w:rsid w:val="00F30309"/>
    <w:rsid w:val="00F3500D"/>
    <w:rsid w:val="00F35239"/>
    <w:rsid w:val="00F43BD3"/>
    <w:rsid w:val="00F457D8"/>
    <w:rsid w:val="00F62113"/>
    <w:rsid w:val="00F746C3"/>
    <w:rsid w:val="00F808AA"/>
    <w:rsid w:val="00FB1F86"/>
    <w:rsid w:val="00FB5880"/>
    <w:rsid w:val="00FC0EBF"/>
    <w:rsid w:val="00FC3490"/>
    <w:rsid w:val="00FD56E5"/>
    <w:rsid w:val="00FE4502"/>
    <w:rsid w:val="00FE6C63"/>
    <w:rsid w:val="00FE78D0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16AF6"/>
  <w15:chartTrackingRefBased/>
  <w15:docId w15:val="{6E7DAD06-6AC5-431E-8DFB-109FBE61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9346B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79346B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79346B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79346B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1528F"/>
    <w:rPr>
      <w:rFonts w:ascii="Calibri" w:hAnsi="Calibri"/>
      <w:sz w:val="22"/>
      <w:szCs w:val="22"/>
    </w:rPr>
  </w:style>
  <w:style w:type="paragraph" w:styleId="Pagrindiniotekstotrauka">
    <w:name w:val="Body Text Indent"/>
    <w:basedOn w:val="prastasis"/>
    <w:link w:val="PagrindiniotekstotraukaDiagrama"/>
    <w:rsid w:val="00462DEC"/>
    <w:pPr>
      <w:ind w:firstLine="720"/>
      <w:jc w:val="both"/>
    </w:pPr>
    <w:rPr>
      <w:rFonts w:ascii="Times New Roman" w:hAnsi="Times New Roman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462DEC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1B7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B73F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9B30B0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9B30B0"/>
    <w:rPr>
      <w:sz w:val="24"/>
      <w:lang w:val="en-GB" w:eastAsia="en-US"/>
    </w:rPr>
  </w:style>
  <w:style w:type="paragraph" w:styleId="Pataisymai">
    <w:name w:val="Revision"/>
    <w:hidden/>
    <w:uiPriority w:val="99"/>
    <w:semiHidden/>
    <w:rsid w:val="009734A0"/>
    <w:rPr>
      <w:rFonts w:ascii="TimesLT" w:hAnsi="Times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7BB0-F2E5-4F27-A55D-AD53B6FC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</vt:lpstr>
    </vt:vector>
  </TitlesOfParts>
  <Company>AMS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</dc:title>
  <dc:creator>Simas Nedzinskas</dc:creator>
  <cp:lastModifiedBy>Neringa Ringytė</cp:lastModifiedBy>
  <cp:revision>2</cp:revision>
  <cp:lastPrinted>2023-04-18T11:47:00Z</cp:lastPrinted>
  <dcterms:created xsi:type="dcterms:W3CDTF">2023-04-19T05:53:00Z</dcterms:created>
  <dcterms:modified xsi:type="dcterms:W3CDTF">2023-04-19T05:53:00Z</dcterms:modified>
</cp:coreProperties>
</file>