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B49BD" w14:textId="3FF5740D" w:rsidR="00B73D19" w:rsidRDefault="00D37609" w:rsidP="00E276F3">
      <w:pPr>
        <w:ind w:left="5760"/>
      </w:pPr>
      <w:bookmarkStart w:id="0" w:name="_GoBack"/>
      <w:bookmarkEnd w:id="0"/>
      <w:r>
        <w:t xml:space="preserve">            </w:t>
      </w:r>
      <w:r w:rsidR="00A4503B">
        <w:t xml:space="preserve">     </w:t>
      </w:r>
      <w:r w:rsidR="00B73D19">
        <w:t>PATVIRTINTA</w:t>
      </w:r>
    </w:p>
    <w:p w14:paraId="632C52C8" w14:textId="393744FD" w:rsidR="00616B92" w:rsidRDefault="00A4503B" w:rsidP="00E276F3">
      <w:pPr>
        <w:ind w:left="-57"/>
        <w:jc w:val="both"/>
      </w:pPr>
      <w:r>
        <w:rPr>
          <w:b/>
        </w:rPr>
        <w:tab/>
      </w:r>
      <w:r>
        <w:rPr>
          <w:b/>
        </w:rPr>
        <w:tab/>
      </w:r>
      <w:r>
        <w:rPr>
          <w:b/>
        </w:rPr>
        <w:tab/>
      </w:r>
      <w:r>
        <w:rPr>
          <w:b/>
        </w:rPr>
        <w:tab/>
      </w:r>
      <w:r>
        <w:rPr>
          <w:b/>
        </w:rPr>
        <w:tab/>
      </w:r>
      <w:r>
        <w:rPr>
          <w:b/>
        </w:rPr>
        <w:tab/>
        <w:t xml:space="preserve">     </w:t>
      </w:r>
      <w:r>
        <w:t>Alytaus</w:t>
      </w:r>
      <w:r w:rsidR="00616B92">
        <w:t xml:space="preserve"> miesto </w:t>
      </w:r>
      <w:r w:rsidR="00A85232">
        <w:t>savivaldybės</w:t>
      </w:r>
      <w:r>
        <w:t xml:space="preserve"> </w:t>
      </w:r>
      <w:r w:rsidR="00616B92">
        <w:t xml:space="preserve">                                                                </w:t>
      </w:r>
    </w:p>
    <w:p w14:paraId="04549E78" w14:textId="01EF30E4" w:rsidR="00A4503B" w:rsidRDefault="00A4503B" w:rsidP="00E276F3">
      <w:pPr>
        <w:ind w:left="-57"/>
        <w:jc w:val="both"/>
      </w:pPr>
      <w:r>
        <w:tab/>
      </w:r>
      <w:r>
        <w:tab/>
      </w:r>
      <w:r>
        <w:tab/>
      </w:r>
      <w:r>
        <w:tab/>
      </w:r>
      <w:r>
        <w:tab/>
      </w:r>
      <w:r>
        <w:tab/>
        <w:t xml:space="preserve">     administracijos direktorius</w:t>
      </w:r>
    </w:p>
    <w:p w14:paraId="3D5026E7" w14:textId="5D21830F" w:rsidR="00A4503B" w:rsidRDefault="00A4503B" w:rsidP="00E276F3">
      <w:pPr>
        <w:ind w:left="-57"/>
        <w:jc w:val="both"/>
      </w:pPr>
      <w:r>
        <w:tab/>
      </w:r>
      <w:r>
        <w:tab/>
      </w:r>
      <w:r>
        <w:tab/>
      </w:r>
      <w:r>
        <w:tab/>
      </w:r>
      <w:r>
        <w:tab/>
      </w:r>
      <w:r>
        <w:tab/>
        <w:t xml:space="preserve">     2017 m. vasario 8 d.   </w:t>
      </w:r>
    </w:p>
    <w:p w14:paraId="46F1466E" w14:textId="4861EC45" w:rsidR="00A4503B" w:rsidRDefault="00A4503B" w:rsidP="00E276F3">
      <w:pPr>
        <w:ind w:left="-57"/>
        <w:jc w:val="both"/>
      </w:pPr>
      <w:r>
        <w:t xml:space="preserve">                    </w:t>
      </w:r>
      <w:r>
        <w:tab/>
      </w:r>
      <w:r>
        <w:tab/>
      </w:r>
      <w:r>
        <w:tab/>
      </w:r>
      <w:r>
        <w:tab/>
      </w:r>
      <w:r>
        <w:tab/>
        <w:t xml:space="preserve">     įsakymu Nr. DV-171</w:t>
      </w:r>
    </w:p>
    <w:p w14:paraId="3127D3FC" w14:textId="6FB1E496" w:rsidR="00A4503B" w:rsidRDefault="00E276F3" w:rsidP="00E276F3">
      <w:pPr>
        <w:ind w:left="5184" w:firstLine="1296"/>
        <w:jc w:val="both"/>
      </w:pPr>
      <w:r>
        <w:t xml:space="preserve">     </w:t>
      </w:r>
      <w:r w:rsidR="00A4503B">
        <w:t>(Alytaus miesto savivaldybės</w:t>
      </w:r>
    </w:p>
    <w:p w14:paraId="5FFC4535" w14:textId="169B4050" w:rsidR="00A4503B" w:rsidRDefault="00A4503B" w:rsidP="00E276F3">
      <w:pPr>
        <w:ind w:left="5184" w:firstLine="1337"/>
        <w:jc w:val="both"/>
      </w:pPr>
      <w:r>
        <w:t xml:space="preserve">   </w:t>
      </w:r>
      <w:r w:rsidR="00E276F3">
        <w:t xml:space="preserve"> </w:t>
      </w:r>
      <w:r>
        <w:t xml:space="preserve"> administracijos direktoriaus</w:t>
      </w:r>
    </w:p>
    <w:p w14:paraId="6BF7FA36" w14:textId="3AE0357F" w:rsidR="00A4503B" w:rsidRDefault="00A4503B" w:rsidP="00E276F3">
      <w:pPr>
        <w:ind w:left="5184" w:firstLine="1337"/>
        <w:jc w:val="both"/>
      </w:pPr>
      <w:r>
        <w:t xml:space="preserve">     2018 m. </w:t>
      </w:r>
      <w:r w:rsidR="00A012A3">
        <w:t xml:space="preserve">lapkričio 19 </w:t>
      </w:r>
      <w:r>
        <w:t>d.</w:t>
      </w:r>
    </w:p>
    <w:p w14:paraId="2346E267" w14:textId="7BB3F55F" w:rsidR="00A4503B" w:rsidRDefault="00A4503B" w:rsidP="00E276F3">
      <w:pPr>
        <w:ind w:left="5184" w:firstLine="1337"/>
        <w:jc w:val="both"/>
      </w:pPr>
      <w:r>
        <w:t xml:space="preserve">     įsakymo Nr. </w:t>
      </w:r>
      <w:r w:rsidR="00A012A3">
        <w:t>DV-1385</w:t>
      </w:r>
    </w:p>
    <w:p w14:paraId="71685BC3" w14:textId="2C4C7ECC" w:rsidR="00A4503B" w:rsidRDefault="00A4503B" w:rsidP="00E276F3">
      <w:pPr>
        <w:tabs>
          <w:tab w:val="left" w:pos="1276"/>
        </w:tabs>
        <w:ind w:firstLine="6804"/>
        <w:jc w:val="both"/>
      </w:pPr>
      <w:r>
        <w:t xml:space="preserve"> redakcija)</w:t>
      </w:r>
    </w:p>
    <w:p w14:paraId="319B17B8" w14:textId="77777777" w:rsidR="00A4503B" w:rsidRDefault="00A4503B" w:rsidP="00B73D19">
      <w:pPr>
        <w:ind w:left="5760"/>
      </w:pPr>
    </w:p>
    <w:p w14:paraId="088AEBC5" w14:textId="77777777" w:rsidR="000D2D9A" w:rsidRDefault="000D2D9A" w:rsidP="00B73D19">
      <w:pPr>
        <w:ind w:left="5760"/>
      </w:pPr>
    </w:p>
    <w:p w14:paraId="0DDB49C2" w14:textId="084864FD" w:rsidR="00B73D19" w:rsidRDefault="00D37609" w:rsidP="00A4503B">
      <w:pPr>
        <w:ind w:left="5760"/>
      </w:pPr>
      <w:r>
        <w:t xml:space="preserve">                    </w:t>
      </w:r>
    </w:p>
    <w:p w14:paraId="0DDB49C3" w14:textId="77777777" w:rsidR="00B73D19" w:rsidRDefault="00B73D19" w:rsidP="00B73D19">
      <w:pPr>
        <w:jc w:val="center"/>
        <w:rPr>
          <w:b/>
        </w:rPr>
      </w:pPr>
      <w:r>
        <w:rPr>
          <w:b/>
        </w:rPr>
        <w:t xml:space="preserve">SAVIVALDYBĖS ĮMONĖS ALYTAUS TELEKINO </w:t>
      </w:r>
    </w:p>
    <w:p w14:paraId="0DDB49C4" w14:textId="77777777" w:rsidR="00B73D19" w:rsidRDefault="00B73D19" w:rsidP="00B73D19">
      <w:pPr>
        <w:jc w:val="center"/>
        <w:rPr>
          <w:b/>
        </w:rPr>
      </w:pPr>
      <w:r>
        <w:rPr>
          <w:b/>
        </w:rPr>
        <w:t xml:space="preserve">DIREKTORIAUS </w:t>
      </w:r>
    </w:p>
    <w:p w14:paraId="0DDB49C5" w14:textId="77777777" w:rsidR="00942F91" w:rsidRDefault="00B73D19" w:rsidP="00942F91">
      <w:pPr>
        <w:jc w:val="center"/>
        <w:rPr>
          <w:b/>
        </w:rPr>
      </w:pPr>
      <w:r>
        <w:rPr>
          <w:b/>
        </w:rPr>
        <w:t>PAREIGYBĖS APRAŠYMAS</w:t>
      </w:r>
    </w:p>
    <w:p w14:paraId="0DDB49C6" w14:textId="77777777" w:rsidR="00942F91" w:rsidRDefault="00942F91" w:rsidP="00942F91">
      <w:pPr>
        <w:jc w:val="center"/>
        <w:rPr>
          <w:b/>
        </w:rPr>
      </w:pPr>
    </w:p>
    <w:p w14:paraId="0DDB49C7" w14:textId="77777777" w:rsidR="00B73D19" w:rsidRPr="00942F91" w:rsidRDefault="00942F91" w:rsidP="00942F91">
      <w:pPr>
        <w:jc w:val="center"/>
        <w:rPr>
          <w:b/>
        </w:rPr>
      </w:pPr>
      <w:r>
        <w:rPr>
          <w:b/>
        </w:rPr>
        <w:t xml:space="preserve">I. </w:t>
      </w:r>
      <w:r w:rsidR="00B73D19" w:rsidRPr="00942F91">
        <w:rPr>
          <w:b/>
        </w:rPr>
        <w:t>PAREIGYBĖS CHARAKTERISTIKA</w:t>
      </w:r>
    </w:p>
    <w:p w14:paraId="0DDB49C8" w14:textId="77777777" w:rsidR="00B73D19" w:rsidRPr="00697EE4" w:rsidRDefault="00B73D19" w:rsidP="00B73D19">
      <w:pPr>
        <w:ind w:left="1080"/>
        <w:jc w:val="center"/>
        <w:rPr>
          <w:b/>
        </w:rPr>
      </w:pPr>
    </w:p>
    <w:p w14:paraId="0DDB49C9" w14:textId="06A62C66" w:rsidR="00B73D19" w:rsidRPr="000B2142" w:rsidRDefault="00B73D19" w:rsidP="00B73D19">
      <w:pPr>
        <w:ind w:firstLine="1296"/>
        <w:jc w:val="both"/>
      </w:pPr>
      <w:r>
        <w:t>l.  Savivaldybės įmonei Alytaus telekinui</w:t>
      </w:r>
      <w:r w:rsidRPr="000B2142">
        <w:t xml:space="preserve"> (toliau - </w:t>
      </w:r>
      <w:r w:rsidR="00FE0CBE">
        <w:t>įmonė</w:t>
      </w:r>
      <w:r w:rsidRPr="000B2142">
        <w:t>) vadovauja</w:t>
      </w:r>
      <w:r>
        <w:t xml:space="preserve"> direktorius</w:t>
      </w:r>
      <w:r w:rsidR="005951E0">
        <w:t xml:space="preserve">, kuris yra </w:t>
      </w:r>
      <w:r w:rsidR="005951E0" w:rsidRPr="00AA77D3">
        <w:t>vienasmenis įmonės valdymo organas</w:t>
      </w:r>
      <w:r w:rsidR="00A012A3">
        <w:t>.</w:t>
      </w:r>
    </w:p>
    <w:p w14:paraId="0DDB49CA" w14:textId="77777777" w:rsidR="00B73D19" w:rsidRPr="00EB160A" w:rsidRDefault="00B73D19" w:rsidP="00B73D19">
      <w:pPr>
        <w:ind w:firstLine="1296"/>
        <w:jc w:val="both"/>
      </w:pPr>
      <w:r w:rsidRPr="00EB160A">
        <w:t xml:space="preserve">2. Direktorių, laimėjusį viešąjį konkursą, į pareigas skiria, pasirašo darbo sutartį ir ją nutraukia Alytaus miesto savivaldybės </w:t>
      </w:r>
      <w:r>
        <w:t>administracijos direktorius</w:t>
      </w:r>
      <w:r w:rsidRPr="00EB160A">
        <w:t>.</w:t>
      </w:r>
    </w:p>
    <w:p w14:paraId="0DDB49CB" w14:textId="77777777" w:rsidR="00B73D19" w:rsidRPr="00F528DC" w:rsidRDefault="00B73D19" w:rsidP="00B73D19">
      <w:pPr>
        <w:autoSpaceDE w:val="0"/>
        <w:autoSpaceDN w:val="0"/>
        <w:adjustRightInd w:val="0"/>
        <w:ind w:firstLine="1298"/>
        <w:jc w:val="both"/>
        <w:rPr>
          <w:rFonts w:eastAsia="Calibri"/>
          <w:bCs/>
        </w:rPr>
      </w:pPr>
      <w:r w:rsidRPr="00EB160A">
        <w:t xml:space="preserve">3. </w:t>
      </w:r>
      <w:r w:rsidRPr="00EB160A">
        <w:rPr>
          <w:rFonts w:eastAsia="Calibri"/>
          <w:bCs/>
        </w:rPr>
        <w:t xml:space="preserve">Direktorius vadovaujasi Lietuvos Respublikos įstatymais, Lietuvos Respublikos Vyriausybės nutarimais, kitais teisės aktais, Alytaus miesto savivaldybės tarybos sprendimais, mero potvarkiais, administracijos direktoriaus įsakymais, įstaigos nuostatais ir </w:t>
      </w:r>
      <w:r w:rsidRPr="00EB160A">
        <w:rPr>
          <w:rFonts w:eastAsia="Calibri"/>
        </w:rPr>
        <w:t>šiuo</w:t>
      </w:r>
      <w:r w:rsidRPr="00EB160A">
        <w:rPr>
          <w:rFonts w:eastAsia="Calibri"/>
          <w:bCs/>
        </w:rPr>
        <w:t xml:space="preserve"> pareigybės aprašymu.</w:t>
      </w:r>
    </w:p>
    <w:p w14:paraId="0DDB49CC" w14:textId="77777777" w:rsidR="00B73D19" w:rsidRDefault="00B73D19" w:rsidP="00B73D19">
      <w:pPr>
        <w:ind w:firstLine="798"/>
        <w:jc w:val="both"/>
      </w:pPr>
      <w:r>
        <w:tab/>
        <w:t>4. Direktoriaus pareigybė priskiriama darbuotojų, dirbančių pagal darbo sutartis, kategorijai.</w:t>
      </w:r>
    </w:p>
    <w:p w14:paraId="0DDB49CD" w14:textId="77777777" w:rsidR="00B73D19" w:rsidRDefault="00B73D19" w:rsidP="00B73D19">
      <w:pPr>
        <w:jc w:val="both"/>
      </w:pPr>
    </w:p>
    <w:p w14:paraId="0DDB49CE" w14:textId="77777777" w:rsidR="00B73D19" w:rsidRPr="00B73D19" w:rsidRDefault="00B73D19" w:rsidP="00B73D19">
      <w:pPr>
        <w:jc w:val="center"/>
        <w:rPr>
          <w:rFonts w:eastAsiaTheme="minorHAnsi"/>
          <w:b/>
          <w:lang w:eastAsia="en-US"/>
        </w:rPr>
      </w:pPr>
      <w:r w:rsidRPr="00B73D19">
        <w:rPr>
          <w:rFonts w:eastAsiaTheme="minorHAnsi"/>
          <w:b/>
          <w:lang w:eastAsia="en-US"/>
        </w:rPr>
        <w:t>II. PASKIRTIS</w:t>
      </w:r>
    </w:p>
    <w:p w14:paraId="0DDB49CF" w14:textId="77777777" w:rsidR="00B73D19" w:rsidRPr="00B73D19" w:rsidRDefault="00B73D19" w:rsidP="00B73D19">
      <w:pPr>
        <w:rPr>
          <w:rFonts w:eastAsiaTheme="minorHAnsi"/>
          <w:lang w:eastAsia="en-US"/>
        </w:rPr>
      </w:pPr>
    </w:p>
    <w:p w14:paraId="0DDB49D0" w14:textId="77777777" w:rsidR="00B73D19" w:rsidRPr="00B73D19" w:rsidRDefault="005951E0" w:rsidP="00B73D19">
      <w:pPr>
        <w:ind w:firstLine="1296"/>
        <w:jc w:val="both"/>
        <w:rPr>
          <w:rFonts w:eastAsiaTheme="minorHAnsi"/>
          <w:lang w:eastAsia="en-US"/>
        </w:rPr>
      </w:pPr>
      <w:r>
        <w:rPr>
          <w:rFonts w:eastAsiaTheme="minorHAnsi"/>
          <w:lang w:eastAsia="en-US"/>
        </w:rPr>
        <w:t>5</w:t>
      </w:r>
      <w:r w:rsidR="00B73D19" w:rsidRPr="00B73D19">
        <w:rPr>
          <w:rFonts w:eastAsiaTheme="minorHAnsi"/>
          <w:lang w:eastAsia="en-US"/>
        </w:rPr>
        <w:t xml:space="preserve">. Direktoriaus pareigybė  reikalinga organizuoti ir kontroliuoti </w:t>
      </w:r>
      <w:r w:rsidR="00FE0CBE">
        <w:rPr>
          <w:rFonts w:eastAsiaTheme="minorHAnsi"/>
          <w:lang w:eastAsia="en-US"/>
        </w:rPr>
        <w:t>įmonės</w:t>
      </w:r>
      <w:r w:rsidR="00B73D19">
        <w:rPr>
          <w:rFonts w:eastAsiaTheme="minorHAnsi"/>
          <w:lang w:eastAsia="en-US"/>
        </w:rPr>
        <w:t xml:space="preserve"> </w:t>
      </w:r>
      <w:r w:rsidR="00B73D19" w:rsidRPr="00B73D19">
        <w:rPr>
          <w:rFonts w:eastAsiaTheme="minorHAnsi"/>
          <w:lang w:eastAsia="en-US"/>
        </w:rPr>
        <w:t>veiklą, siekiant vykdyti įstatuose numatytus tikslus ir atlikti funkcijas.</w:t>
      </w:r>
    </w:p>
    <w:p w14:paraId="0DDB49D1" w14:textId="77777777" w:rsidR="00B73D19" w:rsidRPr="00B73D19" w:rsidRDefault="00B73D19" w:rsidP="00B73D19">
      <w:pPr>
        <w:rPr>
          <w:rFonts w:eastAsiaTheme="minorHAnsi"/>
          <w:lang w:eastAsia="en-US"/>
        </w:rPr>
      </w:pPr>
    </w:p>
    <w:p w14:paraId="0DDB49D2" w14:textId="77777777" w:rsidR="00B73D19" w:rsidRPr="00B73D19" w:rsidRDefault="00B73D19" w:rsidP="00B73D19">
      <w:pPr>
        <w:ind w:left="2592" w:firstLine="1296"/>
        <w:rPr>
          <w:rFonts w:eastAsiaTheme="minorHAnsi"/>
          <w:b/>
          <w:lang w:eastAsia="en-US"/>
        </w:rPr>
      </w:pPr>
      <w:r w:rsidRPr="00B73D19">
        <w:rPr>
          <w:rFonts w:eastAsiaTheme="minorHAnsi"/>
          <w:b/>
          <w:lang w:eastAsia="en-US"/>
        </w:rPr>
        <w:t>III. VEIKLOS SRITIS</w:t>
      </w:r>
    </w:p>
    <w:p w14:paraId="0DDB49D3" w14:textId="77777777" w:rsidR="00B73D19" w:rsidRPr="00B73D19" w:rsidRDefault="00B73D19" w:rsidP="00B73D19">
      <w:pPr>
        <w:rPr>
          <w:rFonts w:eastAsiaTheme="minorHAnsi"/>
          <w:lang w:eastAsia="en-US"/>
        </w:rPr>
      </w:pPr>
    </w:p>
    <w:p w14:paraId="0DDB49D4" w14:textId="1BD94281" w:rsidR="00B73D19" w:rsidRPr="00B73D19" w:rsidRDefault="005951E0" w:rsidP="00B73D19">
      <w:pPr>
        <w:ind w:firstLine="1296"/>
        <w:rPr>
          <w:rFonts w:eastAsiaTheme="minorHAnsi"/>
          <w:lang w:eastAsia="en-US"/>
        </w:rPr>
      </w:pPr>
      <w:r>
        <w:rPr>
          <w:rFonts w:eastAsiaTheme="minorHAnsi"/>
          <w:lang w:eastAsia="en-US"/>
        </w:rPr>
        <w:t>6</w:t>
      </w:r>
      <w:r w:rsidR="00B73D19" w:rsidRPr="00B73D19">
        <w:rPr>
          <w:rFonts w:eastAsiaTheme="minorHAnsi"/>
          <w:lang w:eastAsia="en-US"/>
        </w:rPr>
        <w:t xml:space="preserve">. Veiklos sritis </w:t>
      </w:r>
      <w:r w:rsidR="00CB1B46">
        <w:rPr>
          <w:rFonts w:eastAsiaTheme="minorHAnsi"/>
          <w:lang w:eastAsia="en-US"/>
        </w:rPr>
        <w:t>–</w:t>
      </w:r>
      <w:r w:rsidR="00B73D19" w:rsidRPr="00B73D19">
        <w:rPr>
          <w:rFonts w:eastAsiaTheme="minorHAnsi"/>
          <w:lang w:eastAsia="en-US"/>
        </w:rPr>
        <w:t xml:space="preserve"> </w:t>
      </w:r>
      <w:r w:rsidR="00B73D19">
        <w:rPr>
          <w:rFonts w:eastAsiaTheme="minorHAnsi"/>
          <w:lang w:eastAsia="en-US"/>
        </w:rPr>
        <w:t>kino</w:t>
      </w:r>
      <w:r w:rsidR="00B73D19" w:rsidRPr="00B73D19">
        <w:rPr>
          <w:rFonts w:eastAsiaTheme="minorHAnsi"/>
          <w:lang w:eastAsia="en-US"/>
        </w:rPr>
        <w:t xml:space="preserve"> paslaugų teikimo organizavimas.</w:t>
      </w:r>
    </w:p>
    <w:p w14:paraId="0DDB49D5" w14:textId="77777777" w:rsidR="00B73D19" w:rsidRDefault="00B73D19" w:rsidP="00B73D19">
      <w:pPr>
        <w:jc w:val="center"/>
        <w:rPr>
          <w:b/>
        </w:rPr>
      </w:pPr>
    </w:p>
    <w:p w14:paraId="0DDB49D6" w14:textId="77777777" w:rsidR="00D63EA8" w:rsidRPr="00D63EA8" w:rsidRDefault="00D63EA8" w:rsidP="00D63EA8">
      <w:pPr>
        <w:jc w:val="center"/>
        <w:rPr>
          <w:rFonts w:eastAsiaTheme="minorHAnsi"/>
          <w:b/>
          <w:lang w:eastAsia="en-US"/>
        </w:rPr>
      </w:pPr>
      <w:r w:rsidRPr="00D63EA8">
        <w:rPr>
          <w:rFonts w:eastAsiaTheme="minorHAnsi"/>
          <w:b/>
          <w:lang w:eastAsia="en-US"/>
        </w:rPr>
        <w:t>IV. SPECIALIEJI REIKALAVIMAI  DIREKTORIUI</w:t>
      </w:r>
    </w:p>
    <w:p w14:paraId="0DDB49D7" w14:textId="77777777" w:rsidR="00D63EA8" w:rsidRPr="00D63EA8" w:rsidRDefault="00D63EA8" w:rsidP="00D63EA8">
      <w:pPr>
        <w:rPr>
          <w:rFonts w:eastAsiaTheme="minorHAnsi"/>
          <w:lang w:eastAsia="en-US"/>
        </w:rPr>
      </w:pPr>
    </w:p>
    <w:p w14:paraId="0DDB49D8" w14:textId="2438754F" w:rsidR="00D63EA8" w:rsidRPr="00D63EA8" w:rsidRDefault="005951E0" w:rsidP="00D63EA8">
      <w:pPr>
        <w:ind w:firstLine="1296"/>
        <w:jc w:val="both"/>
        <w:rPr>
          <w:rFonts w:eastAsiaTheme="minorHAnsi"/>
          <w:lang w:eastAsia="en-US"/>
        </w:rPr>
      </w:pPr>
      <w:r>
        <w:rPr>
          <w:rFonts w:eastAsiaTheme="minorHAnsi"/>
          <w:lang w:eastAsia="en-US"/>
        </w:rPr>
        <w:t>7</w:t>
      </w:r>
      <w:r w:rsidR="00D63EA8" w:rsidRPr="00D63EA8">
        <w:rPr>
          <w:rFonts w:eastAsiaTheme="minorHAnsi"/>
          <w:lang w:eastAsia="en-US"/>
        </w:rPr>
        <w:t xml:space="preserve">. Turėti </w:t>
      </w:r>
      <w:r w:rsidR="00D63EA8">
        <w:t xml:space="preserve">aukštąjį </w:t>
      </w:r>
      <w:r w:rsidR="00D0040F">
        <w:t>universitetinį arba jam p</w:t>
      </w:r>
      <w:r w:rsidR="00D63EA8">
        <w:t>rilygintą išsilavinimą</w:t>
      </w:r>
      <w:r w:rsidR="00D63EA8" w:rsidRPr="00D63EA8">
        <w:rPr>
          <w:rFonts w:eastAsiaTheme="minorHAnsi"/>
          <w:lang w:eastAsia="en-US"/>
        </w:rPr>
        <w:t xml:space="preserve">, ne mažiau kaip </w:t>
      </w:r>
      <w:r w:rsidR="00D0040F">
        <w:rPr>
          <w:rFonts w:eastAsiaTheme="minorHAnsi"/>
          <w:lang w:eastAsia="en-US"/>
        </w:rPr>
        <w:t>1</w:t>
      </w:r>
      <w:r w:rsidR="00D63EA8" w:rsidRPr="00D63EA8">
        <w:rPr>
          <w:rFonts w:eastAsiaTheme="minorHAnsi"/>
          <w:lang w:eastAsia="en-US"/>
        </w:rPr>
        <w:t xml:space="preserve"> metų vadovaujamo darbo patirtį</w:t>
      </w:r>
      <w:r w:rsidR="00D0040F">
        <w:rPr>
          <w:rFonts w:eastAsiaTheme="minorHAnsi"/>
          <w:lang w:eastAsia="en-US"/>
        </w:rPr>
        <w:t xml:space="preserve"> juridiniam asmeniui arba </w:t>
      </w:r>
      <w:r w:rsidR="00D0040F" w:rsidRPr="00D63EA8">
        <w:rPr>
          <w:rFonts w:eastAsiaTheme="minorHAnsi"/>
          <w:lang w:eastAsia="en-US"/>
        </w:rPr>
        <w:t>ne mažiau kaip</w:t>
      </w:r>
      <w:r w:rsidR="00D0040F">
        <w:rPr>
          <w:rFonts w:eastAsiaTheme="minorHAnsi"/>
          <w:lang w:eastAsia="en-US"/>
        </w:rPr>
        <w:t xml:space="preserve"> 3 metų </w:t>
      </w:r>
      <w:r w:rsidR="00D0040F" w:rsidRPr="00D63EA8">
        <w:rPr>
          <w:rFonts w:eastAsiaTheme="minorHAnsi"/>
          <w:lang w:eastAsia="en-US"/>
        </w:rPr>
        <w:t>vadovaujamo darbo patirtį</w:t>
      </w:r>
      <w:r w:rsidR="00D0040F">
        <w:rPr>
          <w:rFonts w:eastAsiaTheme="minorHAnsi"/>
          <w:lang w:eastAsia="en-US"/>
        </w:rPr>
        <w:t xml:space="preserve"> juridinio asmens padaliniui.</w:t>
      </w:r>
    </w:p>
    <w:p w14:paraId="0DDB49D9" w14:textId="77777777" w:rsidR="00D63EA8" w:rsidRPr="00D63EA8" w:rsidRDefault="005951E0" w:rsidP="00D63EA8">
      <w:pPr>
        <w:ind w:firstLine="1296"/>
        <w:jc w:val="both"/>
        <w:rPr>
          <w:rFonts w:eastAsiaTheme="minorHAnsi"/>
          <w:lang w:eastAsia="en-US"/>
        </w:rPr>
      </w:pPr>
      <w:r>
        <w:rPr>
          <w:rFonts w:eastAsiaTheme="minorHAnsi"/>
          <w:lang w:eastAsia="en-US"/>
        </w:rPr>
        <w:t>8</w:t>
      </w:r>
      <w:r w:rsidR="00D63EA8" w:rsidRPr="00D63EA8">
        <w:rPr>
          <w:rFonts w:eastAsiaTheme="minorHAnsi"/>
          <w:lang w:eastAsia="en-US"/>
        </w:rPr>
        <w:t xml:space="preserve">. Būti susipažinusiam ir gebėti taikyti Lietuvos Respublikos įstatymus, Vyriausybės nutarimus ir kitus teisės aktus, reglamentuojančius vietos savivaldą, viešąjį administravimą  ir kultūros politikos formavimą. Išmanyti Lietuvos Respublikos </w:t>
      </w:r>
      <w:r w:rsidR="00D63EA8">
        <w:rPr>
          <w:rFonts w:eastAsiaTheme="minorHAnsi"/>
          <w:lang w:eastAsia="en-US"/>
        </w:rPr>
        <w:t>kino</w:t>
      </w:r>
      <w:r w:rsidR="00D63EA8" w:rsidRPr="00D63EA8">
        <w:rPr>
          <w:rFonts w:eastAsiaTheme="minorHAnsi"/>
          <w:lang w:eastAsia="en-US"/>
        </w:rPr>
        <w:t xml:space="preserve"> įstatymą, V</w:t>
      </w:r>
      <w:r w:rsidR="00FE0CBE">
        <w:rPr>
          <w:rFonts w:eastAsiaTheme="minorHAnsi"/>
          <w:lang w:eastAsia="en-US"/>
        </w:rPr>
        <w:t>alstybės ir savivaldybės įmonių</w:t>
      </w:r>
      <w:r w:rsidR="00D63EA8" w:rsidRPr="00D63EA8">
        <w:rPr>
          <w:rFonts w:eastAsiaTheme="minorHAnsi"/>
          <w:lang w:eastAsia="en-US"/>
        </w:rPr>
        <w:t xml:space="preserve">, Biudžeto sandaros įstatymus, Lietuvos Respublikos Vyriausybės nutarimus,  kitus  teisės aktus, reglamentuojančius  </w:t>
      </w:r>
      <w:r w:rsidR="00FE0CBE">
        <w:rPr>
          <w:rFonts w:eastAsiaTheme="minorHAnsi"/>
          <w:lang w:eastAsia="en-US"/>
        </w:rPr>
        <w:t>kino</w:t>
      </w:r>
      <w:r w:rsidR="00D63EA8" w:rsidRPr="00D63EA8">
        <w:rPr>
          <w:rFonts w:eastAsiaTheme="minorHAnsi"/>
          <w:lang w:eastAsia="en-US"/>
        </w:rPr>
        <w:t xml:space="preserve"> veiklą.</w:t>
      </w:r>
    </w:p>
    <w:p w14:paraId="0DDB49DA" w14:textId="77777777" w:rsidR="00D63EA8" w:rsidRPr="00D63EA8" w:rsidRDefault="005951E0" w:rsidP="00D63EA8">
      <w:pPr>
        <w:ind w:firstLine="1296"/>
        <w:jc w:val="both"/>
        <w:rPr>
          <w:rFonts w:eastAsiaTheme="minorHAnsi"/>
          <w:lang w:eastAsia="en-US"/>
        </w:rPr>
      </w:pPr>
      <w:r>
        <w:rPr>
          <w:rFonts w:eastAsiaTheme="minorHAnsi"/>
          <w:lang w:eastAsia="en-US"/>
        </w:rPr>
        <w:t>9</w:t>
      </w:r>
      <w:r w:rsidR="00D63EA8" w:rsidRPr="00D63EA8">
        <w:rPr>
          <w:rFonts w:eastAsiaTheme="minorHAnsi"/>
          <w:lang w:eastAsia="en-US"/>
        </w:rPr>
        <w:t>. Mokėti valdyti, kaupti, sisteminti, apibendrinti informaciją ir rengti išvadas, ataskaitas, sklandžiai dėstyti mintis žodžiu ir raštu, dirbti „Microsoft  Office"  kompiuterio programiniu paketu.</w:t>
      </w:r>
    </w:p>
    <w:p w14:paraId="0DDB49DB" w14:textId="77777777" w:rsidR="00D63EA8" w:rsidRPr="00D63EA8" w:rsidRDefault="005951E0" w:rsidP="00D63EA8">
      <w:pPr>
        <w:ind w:firstLine="1296"/>
        <w:jc w:val="both"/>
        <w:rPr>
          <w:rFonts w:eastAsiaTheme="minorHAnsi"/>
          <w:lang w:eastAsia="en-US"/>
        </w:rPr>
      </w:pPr>
      <w:r>
        <w:rPr>
          <w:rFonts w:eastAsiaTheme="minorHAnsi"/>
          <w:lang w:eastAsia="en-US"/>
        </w:rPr>
        <w:lastRenderedPageBreak/>
        <w:t>10</w:t>
      </w:r>
      <w:r w:rsidR="00D63EA8" w:rsidRPr="00D63EA8">
        <w:rPr>
          <w:rFonts w:eastAsiaTheme="minorHAnsi"/>
          <w:lang w:eastAsia="en-US"/>
        </w:rPr>
        <w:t xml:space="preserve">. Gebėti vadovauti, savarankiškai planuoti, organizuoti savo ir </w:t>
      </w:r>
      <w:r w:rsidR="00FE0CBE">
        <w:rPr>
          <w:rFonts w:eastAsiaTheme="minorHAnsi"/>
          <w:lang w:eastAsia="en-US"/>
        </w:rPr>
        <w:t>įmonės</w:t>
      </w:r>
      <w:r w:rsidR="00D63EA8" w:rsidRPr="00D63EA8">
        <w:rPr>
          <w:rFonts w:eastAsiaTheme="minorHAnsi"/>
          <w:lang w:eastAsia="en-US"/>
        </w:rPr>
        <w:t xml:space="preserve"> veiklą, suvokti į</w:t>
      </w:r>
      <w:r w:rsidR="00FE0CBE">
        <w:rPr>
          <w:rFonts w:eastAsiaTheme="minorHAnsi"/>
          <w:lang w:eastAsia="en-US"/>
        </w:rPr>
        <w:t xml:space="preserve">monės </w:t>
      </w:r>
      <w:r w:rsidR="00D63EA8" w:rsidRPr="00D63EA8">
        <w:rPr>
          <w:rFonts w:eastAsiaTheme="minorHAnsi"/>
          <w:lang w:eastAsia="en-US"/>
        </w:rPr>
        <w:t>viziją, misiją, tikslus, uždavinius ir vertybes, nustatyti prioritetus.</w:t>
      </w:r>
    </w:p>
    <w:p w14:paraId="0DDB49DD" w14:textId="77777777" w:rsidR="00B73D19" w:rsidRPr="00FE0CBE" w:rsidRDefault="005F185C" w:rsidP="00FE0CBE">
      <w:pPr>
        <w:ind w:firstLine="798"/>
        <w:jc w:val="both"/>
      </w:pPr>
      <w:r>
        <w:tab/>
      </w:r>
    </w:p>
    <w:p w14:paraId="548389E1" w14:textId="77777777" w:rsidR="000D2D9A" w:rsidRDefault="000D2D9A" w:rsidP="00B73D19">
      <w:pPr>
        <w:jc w:val="center"/>
        <w:rPr>
          <w:b/>
        </w:rPr>
      </w:pPr>
    </w:p>
    <w:p w14:paraId="0DDB49DE" w14:textId="77777777" w:rsidR="00B73D19" w:rsidRDefault="00D63EA8" w:rsidP="00B73D19">
      <w:pPr>
        <w:jc w:val="center"/>
        <w:rPr>
          <w:b/>
        </w:rPr>
      </w:pPr>
      <w:r>
        <w:rPr>
          <w:b/>
        </w:rPr>
        <w:t>V</w:t>
      </w:r>
      <w:r w:rsidR="00B73D19">
        <w:rPr>
          <w:b/>
        </w:rPr>
        <w:t>. DIREKTORIAUS FUNKCIJOS</w:t>
      </w:r>
    </w:p>
    <w:p w14:paraId="0DDB49DF" w14:textId="77777777" w:rsidR="005B3F0B" w:rsidRDefault="005B3F0B" w:rsidP="00B73D19">
      <w:pPr>
        <w:jc w:val="center"/>
        <w:rPr>
          <w:b/>
        </w:rPr>
      </w:pPr>
    </w:p>
    <w:p w14:paraId="0DDB49E0" w14:textId="491AE6FB" w:rsidR="005951E0" w:rsidRPr="005951E0" w:rsidRDefault="00233DCA" w:rsidP="005951E0">
      <w:pPr>
        <w:ind w:firstLine="1296"/>
        <w:jc w:val="both"/>
        <w:rPr>
          <w:rFonts w:eastAsiaTheme="minorHAnsi"/>
          <w:lang w:eastAsia="en-US"/>
        </w:rPr>
      </w:pPr>
      <w:r>
        <w:t>1</w:t>
      </w:r>
      <w:r w:rsidR="000D2D9A">
        <w:t>1</w:t>
      </w:r>
      <w:r w:rsidR="005B3F0B" w:rsidRPr="00AA77D3">
        <w:t xml:space="preserve">. </w:t>
      </w:r>
      <w:r w:rsidR="005951E0" w:rsidRPr="005951E0">
        <w:rPr>
          <w:rFonts w:eastAsiaTheme="minorHAnsi"/>
          <w:lang w:eastAsia="en-US"/>
        </w:rPr>
        <w:t xml:space="preserve">Siekdamas įgyvendinti </w:t>
      </w:r>
      <w:r w:rsidR="005951E0">
        <w:rPr>
          <w:rFonts w:eastAsiaTheme="minorHAnsi"/>
          <w:lang w:eastAsia="en-US"/>
        </w:rPr>
        <w:t>įmonės</w:t>
      </w:r>
      <w:r w:rsidR="005951E0" w:rsidRPr="005951E0">
        <w:rPr>
          <w:rFonts w:eastAsiaTheme="minorHAnsi"/>
          <w:lang w:eastAsia="en-US"/>
        </w:rPr>
        <w:t xml:space="preserve"> įstatuose išdėstytus  tikslus  ir  atlikti funkcijas, organizuodamas ūkinę, finansinę veiklą, direktorius atlieka šias funkcijas:</w:t>
      </w:r>
    </w:p>
    <w:p w14:paraId="0DDB49E1" w14:textId="281C150F" w:rsidR="005B3F0B" w:rsidRPr="00AA77D3" w:rsidRDefault="00233DCA" w:rsidP="005B3F0B">
      <w:pPr>
        <w:ind w:firstLine="1296"/>
      </w:pPr>
      <w:r>
        <w:t>1</w:t>
      </w:r>
      <w:r w:rsidR="000D2D9A">
        <w:t>1</w:t>
      </w:r>
      <w:r w:rsidR="005B3F0B" w:rsidRPr="00AA77D3">
        <w:t>.1. organizuoja įmonės veiklą ir veikia įmonės vardu, esant santykiams su kitais asmenimis;</w:t>
      </w:r>
    </w:p>
    <w:p w14:paraId="0DDB49E2" w14:textId="5860AD2D" w:rsidR="005B3F0B" w:rsidRPr="00AA77D3" w:rsidRDefault="00233DCA" w:rsidP="005B3F0B">
      <w:pPr>
        <w:ind w:firstLine="1296"/>
      </w:pPr>
      <w:r>
        <w:t>1</w:t>
      </w:r>
      <w:r w:rsidR="000D2D9A">
        <w:t>1</w:t>
      </w:r>
      <w:r w:rsidR="005B3F0B" w:rsidRPr="00AA77D3">
        <w:t>.2. priima į darbą ir atleidžia darbuotojus, sudaro ir nutraukia su jais darbo sutartis;</w:t>
      </w:r>
    </w:p>
    <w:p w14:paraId="0DDB49E3" w14:textId="0FE07131" w:rsidR="005B3F0B" w:rsidRPr="00AA77D3" w:rsidRDefault="00233DCA" w:rsidP="005B3F0B">
      <w:pPr>
        <w:ind w:firstLine="1296"/>
      </w:pPr>
      <w:r>
        <w:t>1</w:t>
      </w:r>
      <w:r w:rsidR="000D2D9A">
        <w:t>1</w:t>
      </w:r>
      <w:r w:rsidR="005B3F0B" w:rsidRPr="00AA77D3">
        <w:t>.3. nustato įmonėje taikomus turto nusidėvėjimo skaičiavimo metodus ir normatyvus;</w:t>
      </w:r>
    </w:p>
    <w:p w14:paraId="0DDB49E4" w14:textId="3063101C" w:rsidR="005B3F0B" w:rsidRPr="00AA77D3" w:rsidRDefault="00233DCA" w:rsidP="005B3F0B">
      <w:pPr>
        <w:ind w:firstLine="1296"/>
      </w:pPr>
      <w:r>
        <w:t>1</w:t>
      </w:r>
      <w:r w:rsidR="000D2D9A">
        <w:t>1</w:t>
      </w:r>
      <w:r w:rsidR="005B3F0B" w:rsidRPr="00AA77D3">
        <w:t>.4. parengia ir tvirtina įmonės darbuotojų darbo apmokėjimo ir skatinimo taisykles;</w:t>
      </w:r>
    </w:p>
    <w:p w14:paraId="0DDB49E5" w14:textId="636DDB8F" w:rsidR="005B3F0B" w:rsidRPr="00AA77D3" w:rsidRDefault="00233DCA" w:rsidP="005B3F0B">
      <w:pPr>
        <w:ind w:firstLine="1296"/>
      </w:pPr>
      <w:r>
        <w:t>1</w:t>
      </w:r>
      <w:r w:rsidR="000D2D9A">
        <w:t>1</w:t>
      </w:r>
      <w:r w:rsidR="005B3F0B" w:rsidRPr="00AA77D3">
        <w:t>.5. teikia įmonės savininko teises ir pareigas įgyvendinančiai institucijai informaciją apie įmonės veiklos prognozes ir planus, nurodydamas reikalingų investicijų ateinančiais finansiniais metais sumas ir įvykius, turinčius esminės reikšmės įmonės veiklai;</w:t>
      </w:r>
    </w:p>
    <w:p w14:paraId="0DDB49E6" w14:textId="0DA93001" w:rsidR="005B3F0B" w:rsidRDefault="00233DCA" w:rsidP="005B3F0B">
      <w:pPr>
        <w:ind w:firstLine="1296"/>
      </w:pPr>
      <w:r>
        <w:t>1</w:t>
      </w:r>
      <w:r w:rsidR="000D2D9A">
        <w:t>1</w:t>
      </w:r>
      <w:r w:rsidR="005B3F0B" w:rsidRPr="00AA77D3">
        <w:t>.6. tvirtina įmonės filialų ir atstovybių nuostatus</w:t>
      </w:r>
      <w:r w:rsidR="00A012A3">
        <w:t>;</w:t>
      </w:r>
    </w:p>
    <w:p w14:paraId="0DDB49E7" w14:textId="221B06E3" w:rsidR="00BC65C9" w:rsidRPr="00AA77D3" w:rsidRDefault="00BC65C9" w:rsidP="005B3F0B">
      <w:pPr>
        <w:ind w:firstLine="1296"/>
      </w:pPr>
      <w:r>
        <w:t>1</w:t>
      </w:r>
      <w:r w:rsidR="000D2D9A">
        <w:t>1</w:t>
      </w:r>
      <w:r w:rsidRPr="00AA77D3">
        <w:t>.</w:t>
      </w:r>
      <w:r>
        <w:t>7</w:t>
      </w:r>
      <w:r w:rsidRPr="00AA77D3">
        <w:t xml:space="preserve">. </w:t>
      </w:r>
      <w:r>
        <w:t>vykdo kitas Lietuvos Respublikos teisės aktuose</w:t>
      </w:r>
      <w:r w:rsidRPr="00AA77D3">
        <w:t xml:space="preserve"> i</w:t>
      </w:r>
      <w:r>
        <w:t>r</w:t>
      </w:r>
      <w:r w:rsidRPr="00AA77D3">
        <w:t xml:space="preserve"> įmonės </w:t>
      </w:r>
      <w:r>
        <w:t>įstatuose numatytas įmonės vadovo pareigas ir funkcijas.</w:t>
      </w:r>
    </w:p>
    <w:p w14:paraId="0DDB49E8" w14:textId="3425CD69" w:rsidR="005B3F0B" w:rsidRPr="00AA77D3" w:rsidRDefault="00233DCA" w:rsidP="005B3F0B">
      <w:pPr>
        <w:ind w:firstLine="1296"/>
      </w:pPr>
      <w:r>
        <w:t>1</w:t>
      </w:r>
      <w:r w:rsidR="000D2D9A">
        <w:t>2</w:t>
      </w:r>
      <w:r w:rsidR="005B3F0B" w:rsidRPr="00AA77D3">
        <w:t>. Įmonės direktorius atsako už:</w:t>
      </w:r>
    </w:p>
    <w:p w14:paraId="0DDB49E9" w14:textId="2945FB34" w:rsidR="005B3F0B" w:rsidRPr="00AA77D3" w:rsidRDefault="00233DCA" w:rsidP="005B3F0B">
      <w:pPr>
        <w:ind w:firstLine="1296"/>
      </w:pPr>
      <w:r>
        <w:t>1</w:t>
      </w:r>
      <w:r w:rsidR="000D2D9A">
        <w:t>2</w:t>
      </w:r>
      <w:r w:rsidR="005B3F0B" w:rsidRPr="00AA77D3">
        <w:t>.1. įmonės veiklos organizavimą;</w:t>
      </w:r>
    </w:p>
    <w:p w14:paraId="0DDB49EA" w14:textId="7CC2CD5B" w:rsidR="005B3F0B" w:rsidRPr="00AA77D3" w:rsidRDefault="00233DCA" w:rsidP="005B3F0B">
      <w:pPr>
        <w:ind w:firstLine="1296"/>
      </w:pPr>
      <w:r>
        <w:t>1</w:t>
      </w:r>
      <w:r w:rsidR="000D2D9A">
        <w:t>2</w:t>
      </w:r>
      <w:r w:rsidR="005B3F0B" w:rsidRPr="00AA77D3">
        <w:t>.2. pranešimą įmonės savininko teises ir pareigas įgyvendinančiai institucijai apie įvykius, turinčius esminės reikšmės įmonės veiklai;</w:t>
      </w:r>
    </w:p>
    <w:p w14:paraId="0DDB49EB" w14:textId="76524EE4" w:rsidR="005B3F0B" w:rsidRPr="00AA77D3" w:rsidRDefault="00233DCA" w:rsidP="005B3F0B">
      <w:pPr>
        <w:ind w:firstLine="1296"/>
      </w:pPr>
      <w:r>
        <w:t>1</w:t>
      </w:r>
      <w:r w:rsidR="000D2D9A">
        <w:t>2</w:t>
      </w:r>
      <w:r w:rsidR="005B3F0B" w:rsidRPr="00AA77D3">
        <w:t>.3. įmonės metinių finansinių ataskaitų rinkinio sudarymą ir jo pateikimą kartu su auditoriaus išvada bei audito ataskaita įmonės savininko teises ir pareigas įgyvendinančiai institucijai tvirtinti per 3 mėnesius nuo finansinių metų pabaigos;</w:t>
      </w:r>
    </w:p>
    <w:p w14:paraId="0DDB49EC" w14:textId="4EA96648" w:rsidR="005B3F0B" w:rsidRPr="00AA77D3" w:rsidRDefault="00233DCA" w:rsidP="005B3F0B">
      <w:pPr>
        <w:ind w:firstLine="1296"/>
      </w:pPr>
      <w:r>
        <w:t>1</w:t>
      </w:r>
      <w:r w:rsidR="000D2D9A">
        <w:t>2</w:t>
      </w:r>
      <w:r w:rsidR="005B3F0B" w:rsidRPr="00AA77D3">
        <w:t>.4. įmonės veiklos ataskaitos parengimą ir pateikimą įmonės savininko teises ir pareigas įgyvendinančiai institucijai;</w:t>
      </w:r>
    </w:p>
    <w:p w14:paraId="0DDB49ED" w14:textId="53C5AFE5" w:rsidR="005B3F0B" w:rsidRPr="00AA77D3" w:rsidRDefault="00233DCA" w:rsidP="005B3F0B">
      <w:pPr>
        <w:ind w:firstLine="1296"/>
      </w:pPr>
      <w:r>
        <w:t>1</w:t>
      </w:r>
      <w:r w:rsidR="000D2D9A">
        <w:t>2</w:t>
      </w:r>
      <w:r w:rsidR="005B3F0B" w:rsidRPr="00AA77D3">
        <w:t xml:space="preserve">.5. įmonės duomenų ir dokumentų pateikimą </w:t>
      </w:r>
      <w:r w:rsidR="005B3F0B">
        <w:t>J</w:t>
      </w:r>
      <w:r w:rsidR="005B3F0B" w:rsidRPr="00AA77D3">
        <w:t>uridinių asmenų registrui;</w:t>
      </w:r>
    </w:p>
    <w:p w14:paraId="0DDB49EE" w14:textId="7D20AA8C" w:rsidR="005B3F0B" w:rsidRPr="00AA77D3" w:rsidRDefault="00233DCA" w:rsidP="005B3F0B">
      <w:pPr>
        <w:ind w:firstLine="1296"/>
      </w:pPr>
      <w:r>
        <w:t>1</w:t>
      </w:r>
      <w:r w:rsidR="000D2D9A">
        <w:t>2</w:t>
      </w:r>
      <w:r w:rsidR="005B3F0B" w:rsidRPr="00AA77D3">
        <w:t>.6. įmonės viešų pranešimų paskelbimą;</w:t>
      </w:r>
    </w:p>
    <w:p w14:paraId="0DDB49EF" w14:textId="693BB0B2" w:rsidR="005B3F0B" w:rsidRPr="00AA77D3" w:rsidRDefault="00233DCA" w:rsidP="005B3F0B">
      <w:pPr>
        <w:ind w:firstLine="1296"/>
      </w:pPr>
      <w:r>
        <w:t>1</w:t>
      </w:r>
      <w:r w:rsidR="000D2D9A">
        <w:t>2</w:t>
      </w:r>
      <w:r w:rsidR="005B3F0B" w:rsidRPr="00AA77D3">
        <w:t>.7. dokumentų ir kitos informacijos apie įmonę saugojimą;</w:t>
      </w:r>
    </w:p>
    <w:p w14:paraId="0DDB49F0" w14:textId="5BE44E38" w:rsidR="005B3F0B" w:rsidRPr="00AA77D3" w:rsidRDefault="00233DCA" w:rsidP="005B3F0B">
      <w:pPr>
        <w:ind w:firstLine="1296"/>
      </w:pPr>
      <w:r>
        <w:t>1</w:t>
      </w:r>
      <w:r w:rsidR="000D2D9A">
        <w:t>2</w:t>
      </w:r>
      <w:r w:rsidR="005B3F0B" w:rsidRPr="00AA77D3">
        <w:t>.8. įmonės turto (iš jo Alytaus miesto savivaldybės, valstybės turto, perduoto valdyti, naudoti, disponuoti įmonei patikėjimo teise ar kitu teisiniu pagrindu) valdymą, naudojimą ir disponavimą juo šiuose įstatuose nustatyta tvarka ir sąlygomis;</w:t>
      </w:r>
    </w:p>
    <w:p w14:paraId="0DDB49F1" w14:textId="1CBA4BFF" w:rsidR="005B3F0B" w:rsidRPr="00AA77D3" w:rsidRDefault="00233DCA" w:rsidP="00BC65C9">
      <w:pPr>
        <w:ind w:firstLine="1296"/>
      </w:pPr>
      <w:r>
        <w:t>1</w:t>
      </w:r>
      <w:r w:rsidR="000D2D9A">
        <w:t>2</w:t>
      </w:r>
      <w:r w:rsidR="005B3F0B" w:rsidRPr="00AA77D3">
        <w:t>.9. efektyvios vidaus kontrolės, įskaitant finansų kontrolę, sukūrimą, jos veikimą ir  tobulinimą</w:t>
      </w:r>
      <w:r w:rsidR="00BC65C9">
        <w:t>.</w:t>
      </w:r>
    </w:p>
    <w:p w14:paraId="0DDB49F2" w14:textId="1B9676D9" w:rsidR="00233DCA" w:rsidRPr="00A133AF" w:rsidRDefault="00233DCA" w:rsidP="00233DCA">
      <w:pPr>
        <w:ind w:firstLine="1296"/>
        <w:jc w:val="both"/>
        <w:rPr>
          <w:rFonts w:eastAsiaTheme="minorHAnsi"/>
          <w:lang w:eastAsia="en-US"/>
        </w:rPr>
      </w:pPr>
      <w:r w:rsidRPr="00A133AF">
        <w:rPr>
          <w:rFonts w:eastAsiaTheme="minorHAnsi"/>
          <w:lang w:eastAsia="en-US"/>
        </w:rPr>
        <w:t>1</w:t>
      </w:r>
      <w:r w:rsidR="000D2D9A">
        <w:rPr>
          <w:rFonts w:eastAsiaTheme="minorHAnsi"/>
          <w:lang w:eastAsia="en-US"/>
        </w:rPr>
        <w:t>3</w:t>
      </w:r>
      <w:r w:rsidRPr="00A133AF">
        <w:rPr>
          <w:rFonts w:eastAsiaTheme="minorHAnsi"/>
          <w:lang w:eastAsia="en-US"/>
        </w:rPr>
        <w:t xml:space="preserve">. Laiku ir kokybiškai atlieka </w:t>
      </w:r>
      <w:r>
        <w:rPr>
          <w:rFonts w:eastAsiaTheme="minorHAnsi"/>
          <w:lang w:eastAsia="en-US"/>
        </w:rPr>
        <w:t>įmonės</w:t>
      </w:r>
      <w:r w:rsidRPr="00A133AF">
        <w:rPr>
          <w:rFonts w:eastAsiaTheme="minorHAnsi"/>
          <w:lang w:eastAsia="en-US"/>
        </w:rPr>
        <w:t xml:space="preserve"> veiklos priežiūrą vykdančių institucijų nurodymus ir pavedimus, raštu nurodo nesutikimo vykdyti ar kitas nurodymų ar pavedimų neįvykdymo priežastis.</w:t>
      </w:r>
    </w:p>
    <w:p w14:paraId="0DDB49F3" w14:textId="765A18B4" w:rsidR="00233DCA" w:rsidRPr="00A133AF" w:rsidRDefault="00233DCA" w:rsidP="00233DCA">
      <w:pPr>
        <w:ind w:firstLine="1296"/>
        <w:jc w:val="both"/>
        <w:rPr>
          <w:rFonts w:eastAsiaTheme="minorHAnsi"/>
          <w:lang w:eastAsia="en-US"/>
        </w:rPr>
      </w:pPr>
      <w:r w:rsidRPr="00A133AF">
        <w:rPr>
          <w:rFonts w:eastAsiaTheme="minorHAnsi"/>
          <w:lang w:eastAsia="en-US"/>
        </w:rPr>
        <w:t>1</w:t>
      </w:r>
      <w:r w:rsidR="000D2D9A">
        <w:rPr>
          <w:rFonts w:eastAsiaTheme="minorHAnsi"/>
          <w:lang w:eastAsia="en-US"/>
        </w:rPr>
        <w:t>4</w:t>
      </w:r>
      <w:r w:rsidRPr="00A133AF">
        <w:rPr>
          <w:rFonts w:eastAsiaTheme="minorHAnsi"/>
          <w:lang w:eastAsia="en-US"/>
        </w:rPr>
        <w:t xml:space="preserve">. Užtikrina, kad apie ypatingus atvejus </w:t>
      </w:r>
      <w:r>
        <w:rPr>
          <w:rFonts w:eastAsiaTheme="minorHAnsi"/>
          <w:lang w:eastAsia="en-US"/>
        </w:rPr>
        <w:t>įmonės</w:t>
      </w:r>
      <w:r w:rsidRPr="00A133AF">
        <w:rPr>
          <w:rFonts w:eastAsiaTheme="minorHAnsi"/>
          <w:lang w:eastAsia="en-US"/>
        </w:rPr>
        <w:t xml:space="preserve"> darbo ar vykstančių renginių metu nedelsiant būtų informuojamos pagalbą teikiančios institucijos ir Alytaus miesto savivaldybės administracija.</w:t>
      </w:r>
    </w:p>
    <w:p w14:paraId="0DDB49F5" w14:textId="77777777" w:rsidR="00B73D19" w:rsidRDefault="00B73D19" w:rsidP="00B73D19">
      <w:pPr>
        <w:jc w:val="both"/>
      </w:pPr>
    </w:p>
    <w:p w14:paraId="0DDB49F6" w14:textId="77777777" w:rsidR="00B73D19" w:rsidRDefault="00D63EA8" w:rsidP="00B73D19">
      <w:pPr>
        <w:jc w:val="center"/>
        <w:rPr>
          <w:b/>
        </w:rPr>
      </w:pPr>
      <w:r>
        <w:rPr>
          <w:b/>
        </w:rPr>
        <w:t>VI</w:t>
      </w:r>
      <w:r w:rsidR="00B73D19">
        <w:rPr>
          <w:b/>
        </w:rPr>
        <w:t>. DIREKTORIAUS TEISĖS</w:t>
      </w:r>
    </w:p>
    <w:p w14:paraId="0DDB49F7" w14:textId="77777777" w:rsidR="00D63EA8" w:rsidRDefault="00D63EA8" w:rsidP="00B73D19">
      <w:pPr>
        <w:jc w:val="center"/>
        <w:rPr>
          <w:b/>
        </w:rPr>
      </w:pPr>
    </w:p>
    <w:p w14:paraId="0DDB49F8" w14:textId="080A2974" w:rsidR="00B73D19" w:rsidRDefault="005F185C" w:rsidP="00B73D19">
      <w:pPr>
        <w:ind w:firstLine="741"/>
        <w:jc w:val="both"/>
      </w:pPr>
      <w:r>
        <w:tab/>
      </w:r>
      <w:r w:rsidR="00FE0CBE">
        <w:t>1</w:t>
      </w:r>
      <w:r w:rsidR="000D2D9A">
        <w:t>5</w:t>
      </w:r>
      <w:r w:rsidR="00B73D19">
        <w:t>. Direktorius turi teisę:</w:t>
      </w:r>
    </w:p>
    <w:p w14:paraId="0DDB49F9" w14:textId="68D61211" w:rsidR="005B3F0B" w:rsidRDefault="00BC65C9" w:rsidP="00BC65C9">
      <w:pPr>
        <w:ind w:firstLine="1296"/>
        <w:jc w:val="both"/>
      </w:pPr>
      <w:r>
        <w:t>1</w:t>
      </w:r>
      <w:r w:rsidR="000D2D9A">
        <w:t>5</w:t>
      </w:r>
      <w:r>
        <w:t>.1</w:t>
      </w:r>
      <w:r w:rsidR="005B3F0B" w:rsidRPr="00AA77D3">
        <w:t>. vienvaldiškai sudaryti sandorius</w:t>
      </w:r>
      <w:r>
        <w:t>;</w:t>
      </w:r>
    </w:p>
    <w:p w14:paraId="0DDB49FA" w14:textId="777FF8A1" w:rsidR="00B73D19" w:rsidRDefault="005F185C" w:rsidP="00BC65C9">
      <w:pPr>
        <w:ind w:firstLine="741"/>
        <w:jc w:val="both"/>
      </w:pPr>
      <w:r>
        <w:tab/>
      </w:r>
      <w:r w:rsidR="00FE0CBE">
        <w:t>1</w:t>
      </w:r>
      <w:r w:rsidR="000D2D9A">
        <w:t>5</w:t>
      </w:r>
      <w:r w:rsidR="00B73D19">
        <w:t>.</w:t>
      </w:r>
      <w:r w:rsidR="00BC65C9">
        <w:t>2</w:t>
      </w:r>
      <w:r w:rsidR="00B73D19">
        <w:t xml:space="preserve">. įstatymų ir kitų teisės aktų nustatyta tvarka gauti tiesioginėms funkcijoms atlikti reikalingą informaciją iš </w:t>
      </w:r>
      <w:r w:rsidR="00FE0CBE">
        <w:t>s</w:t>
      </w:r>
      <w:r w:rsidR="00B73D19">
        <w:t>avivaldybės įstaigų ir institucijų;</w:t>
      </w:r>
    </w:p>
    <w:p w14:paraId="0DDB49FB" w14:textId="03722C42" w:rsidR="00B73D19" w:rsidRDefault="005F185C" w:rsidP="00BC65C9">
      <w:pPr>
        <w:ind w:firstLine="741"/>
        <w:jc w:val="both"/>
      </w:pPr>
      <w:r>
        <w:tab/>
      </w:r>
      <w:r w:rsidR="00FE0CBE">
        <w:t>1</w:t>
      </w:r>
      <w:r w:rsidR="000D2D9A">
        <w:t>5</w:t>
      </w:r>
      <w:r w:rsidR="00B73D19">
        <w:t>.</w:t>
      </w:r>
      <w:r w:rsidR="00BC65C9">
        <w:t>3</w:t>
      </w:r>
      <w:r w:rsidR="00B73D19">
        <w:t xml:space="preserve">. konsultuotis su </w:t>
      </w:r>
      <w:r w:rsidR="00FE0CBE">
        <w:t>s</w:t>
      </w:r>
      <w:r w:rsidR="00B73D19">
        <w:t>avivaldybės įstaigų ir institucijų atstovais ir specialistais, atskiriems klausimams spręsti;</w:t>
      </w:r>
    </w:p>
    <w:p w14:paraId="0DDB49FC" w14:textId="4E188584" w:rsidR="00B73D19" w:rsidRDefault="005F185C" w:rsidP="00BC65C9">
      <w:pPr>
        <w:ind w:firstLine="741"/>
        <w:jc w:val="both"/>
      </w:pPr>
      <w:r>
        <w:lastRenderedPageBreak/>
        <w:tab/>
      </w:r>
      <w:r w:rsidR="00FE0CBE">
        <w:t>1</w:t>
      </w:r>
      <w:r w:rsidR="000D2D9A">
        <w:t>5</w:t>
      </w:r>
      <w:r w:rsidR="00B73D19">
        <w:t>.</w:t>
      </w:r>
      <w:r w:rsidR="00BC65C9">
        <w:t>4</w:t>
      </w:r>
      <w:r w:rsidR="00B73D19">
        <w:t xml:space="preserve">. dalyvauti </w:t>
      </w:r>
      <w:r w:rsidR="00FE0CBE">
        <w:t>s</w:t>
      </w:r>
      <w:r w:rsidR="00B73D19">
        <w:t xml:space="preserve">avivaldybės institucijoms rengiant su </w:t>
      </w:r>
      <w:r w:rsidR="00FE0CBE">
        <w:t>į</w:t>
      </w:r>
      <w:r w:rsidR="00B73D19">
        <w:t>monės veikla susijusių teisės aktų projektus;</w:t>
      </w:r>
    </w:p>
    <w:p w14:paraId="0DDB49FD" w14:textId="1DC6F2DF" w:rsidR="00B73D19" w:rsidRDefault="005F185C" w:rsidP="00BC65C9">
      <w:pPr>
        <w:ind w:firstLine="741"/>
        <w:jc w:val="both"/>
      </w:pPr>
      <w:r>
        <w:tab/>
      </w:r>
      <w:r w:rsidR="00FE0CBE">
        <w:t>1</w:t>
      </w:r>
      <w:r w:rsidR="000D2D9A">
        <w:t>5</w:t>
      </w:r>
      <w:r w:rsidR="00B73D19">
        <w:t>.</w:t>
      </w:r>
      <w:r w:rsidR="00BC65C9">
        <w:t>5</w:t>
      </w:r>
      <w:r w:rsidR="00B73D19">
        <w:t>. tobulinti kvalifikaciją kursuose, seminaruose, mokymuose, atitinkančiuose atliekamos veiklos pobūdį;</w:t>
      </w:r>
    </w:p>
    <w:p w14:paraId="0DDB49FE" w14:textId="74600749" w:rsidR="00B73D19" w:rsidRDefault="005F185C" w:rsidP="00BC65C9">
      <w:pPr>
        <w:ind w:firstLine="741"/>
        <w:jc w:val="both"/>
      </w:pPr>
      <w:r>
        <w:tab/>
      </w:r>
      <w:r w:rsidR="00FE0CBE">
        <w:t>1</w:t>
      </w:r>
      <w:r w:rsidR="000D2D9A">
        <w:t>5</w:t>
      </w:r>
      <w:r w:rsidR="00B73D19">
        <w:t>.</w:t>
      </w:r>
      <w:r w:rsidR="00BC65C9">
        <w:t>6</w:t>
      </w:r>
      <w:r w:rsidR="00B73D19">
        <w:t xml:space="preserve">. reikalauti, kad </w:t>
      </w:r>
      <w:r w:rsidR="00FE0CBE">
        <w:t>į</w:t>
      </w:r>
      <w:r w:rsidR="00B73D19">
        <w:t>monės darbuotojai laikytųsi darbo tvarkos taisyklių, pareiginių nuostatų, saugos ir sveikatos darbe norminių aktų, priešgaisrinės saugos ir higienos normų reikalavimų;</w:t>
      </w:r>
    </w:p>
    <w:p w14:paraId="0DDB49FF" w14:textId="2EA34C50" w:rsidR="00BC65C9" w:rsidRDefault="00BC65C9" w:rsidP="005951E0">
      <w:pPr>
        <w:ind w:firstLine="1296"/>
        <w:jc w:val="both"/>
      </w:pPr>
      <w:r>
        <w:t>1</w:t>
      </w:r>
      <w:r w:rsidR="000D2D9A">
        <w:t>5</w:t>
      </w:r>
      <w:r>
        <w:t xml:space="preserve">.7. </w:t>
      </w:r>
      <w:r w:rsidRPr="00AA77D3">
        <w:t>atsistatydinti pateikdamas rašytinį atsistatydinimo prašymą įmonės savininko teises ir pareigas įgyvendinančiai institucijai, su juo sudaryta darbo sutartis nutraukiama Lietuvos Respublikos darbo kodekso nustatyta tvarka</w:t>
      </w:r>
      <w:r w:rsidR="00A012A3">
        <w:t>;</w:t>
      </w:r>
    </w:p>
    <w:p w14:paraId="0DDB4A00" w14:textId="3EC4E5C7" w:rsidR="00B73D19" w:rsidRDefault="005F185C" w:rsidP="00B73D19">
      <w:pPr>
        <w:ind w:firstLine="741"/>
        <w:jc w:val="both"/>
      </w:pPr>
      <w:r>
        <w:tab/>
      </w:r>
      <w:r w:rsidR="00FE0CBE">
        <w:t>1</w:t>
      </w:r>
      <w:r w:rsidR="000D2D9A">
        <w:t>5</w:t>
      </w:r>
      <w:r w:rsidR="00B73D19">
        <w:t>.</w:t>
      </w:r>
      <w:r w:rsidR="005951E0">
        <w:t>8</w:t>
      </w:r>
      <w:r w:rsidR="00B73D19">
        <w:t>. turėti kitų teisių, jeigu jos neprieštarauja Lietuvos Respublikos įstatymams, Lietuvos Respublikos Vyriausybės nutarimams ir kitiems teisės aktams.</w:t>
      </w:r>
    </w:p>
    <w:p w14:paraId="0DDB4A01" w14:textId="77777777" w:rsidR="00B73D19" w:rsidRPr="005951E0" w:rsidRDefault="00FE0CBE" w:rsidP="005951E0">
      <w:pPr>
        <w:autoSpaceDE w:val="0"/>
        <w:autoSpaceDN w:val="0"/>
        <w:adjustRightInd w:val="0"/>
        <w:jc w:val="both"/>
        <w:rPr>
          <w:rFonts w:eastAsia="Calibri" w:cstheme="minorBidi"/>
          <w:lang w:eastAsia="en-US"/>
        </w:rPr>
      </w:pPr>
      <w:r>
        <w:rPr>
          <w:rFonts w:eastAsia="Calibri" w:cstheme="minorBidi"/>
          <w:lang w:eastAsia="en-US"/>
        </w:rPr>
        <w:tab/>
      </w:r>
    </w:p>
    <w:p w14:paraId="0DDB4A02" w14:textId="77777777" w:rsidR="00B73D19" w:rsidRDefault="00B73D19" w:rsidP="00B73D19">
      <w:pPr>
        <w:jc w:val="center"/>
        <w:rPr>
          <w:b/>
        </w:rPr>
      </w:pPr>
      <w:r>
        <w:rPr>
          <w:b/>
        </w:rPr>
        <w:t>V</w:t>
      </w:r>
      <w:r w:rsidR="00D63EA8">
        <w:rPr>
          <w:b/>
        </w:rPr>
        <w:t>II</w:t>
      </w:r>
      <w:r>
        <w:rPr>
          <w:b/>
        </w:rPr>
        <w:t>. DIREKTORIAUS ATSAKOMYBĖ</w:t>
      </w:r>
      <w:r w:rsidR="00D63EA8">
        <w:rPr>
          <w:b/>
        </w:rPr>
        <w:t xml:space="preserve">, PAVALDUMAS </w:t>
      </w:r>
      <w:r>
        <w:rPr>
          <w:b/>
        </w:rPr>
        <w:t xml:space="preserve"> IR ATSKAITOMYBĖ</w:t>
      </w:r>
    </w:p>
    <w:p w14:paraId="0DDB4A03" w14:textId="77777777" w:rsidR="00B73D19" w:rsidRDefault="00B73D19" w:rsidP="00B73D19">
      <w:pPr>
        <w:jc w:val="center"/>
      </w:pPr>
    </w:p>
    <w:p w14:paraId="0DDB4A04" w14:textId="39AB6552" w:rsidR="00126EF2" w:rsidRPr="00126EF2" w:rsidRDefault="00D63EA8" w:rsidP="00D63EA8">
      <w:pPr>
        <w:ind w:firstLine="1296"/>
        <w:jc w:val="both"/>
      </w:pPr>
      <w:r w:rsidRPr="00D63EA8">
        <w:rPr>
          <w:rFonts w:eastAsiaTheme="minorHAnsi"/>
          <w:lang w:eastAsia="en-US"/>
        </w:rPr>
        <w:t>1</w:t>
      </w:r>
      <w:r w:rsidR="000D2D9A">
        <w:rPr>
          <w:rFonts w:eastAsiaTheme="minorHAnsi"/>
          <w:lang w:eastAsia="en-US"/>
        </w:rPr>
        <w:t>6</w:t>
      </w:r>
      <w:r w:rsidRPr="00D63EA8">
        <w:rPr>
          <w:rFonts w:eastAsiaTheme="minorHAnsi"/>
          <w:lang w:eastAsia="en-US"/>
        </w:rPr>
        <w:t xml:space="preserve">. </w:t>
      </w:r>
      <w:r w:rsidR="00126EF2">
        <w:rPr>
          <w:rFonts w:eastAsiaTheme="minorHAnsi"/>
          <w:lang w:eastAsia="en-US"/>
        </w:rPr>
        <w:t xml:space="preserve">Direktorius </w:t>
      </w:r>
      <w:r w:rsidR="00126EF2">
        <w:t xml:space="preserve">Lietuvos Respublikos teisės aktų nustatyta tvarka atsako už </w:t>
      </w:r>
      <w:r w:rsidRPr="00D63EA8">
        <w:rPr>
          <w:rFonts w:eastAsiaTheme="minorHAnsi"/>
          <w:lang w:eastAsia="en-US"/>
        </w:rPr>
        <w:t xml:space="preserve">administracinę </w:t>
      </w:r>
      <w:r w:rsidR="00FE0CBE">
        <w:rPr>
          <w:rFonts w:eastAsiaTheme="minorHAnsi"/>
          <w:lang w:eastAsia="en-US"/>
        </w:rPr>
        <w:t>ir</w:t>
      </w:r>
      <w:r w:rsidRPr="00D63EA8">
        <w:rPr>
          <w:rFonts w:eastAsiaTheme="minorHAnsi"/>
          <w:lang w:eastAsia="en-US"/>
        </w:rPr>
        <w:t xml:space="preserve"> ūkinę </w:t>
      </w:r>
      <w:r w:rsidR="00FE0CBE">
        <w:rPr>
          <w:rFonts w:eastAsiaTheme="minorHAnsi"/>
          <w:lang w:eastAsia="en-US"/>
        </w:rPr>
        <w:t>įmonės</w:t>
      </w:r>
      <w:r w:rsidRPr="00D63EA8">
        <w:rPr>
          <w:rFonts w:eastAsiaTheme="minorHAnsi"/>
          <w:lang w:eastAsia="en-US"/>
        </w:rPr>
        <w:t xml:space="preserve"> veiklą, lėšų naudojimą pagal paskirtį ir </w:t>
      </w:r>
      <w:r w:rsidR="00126EF2">
        <w:rPr>
          <w:rFonts w:eastAsiaTheme="minorHAnsi"/>
          <w:lang w:eastAsia="en-US"/>
        </w:rPr>
        <w:t>įmonės  įstatus.</w:t>
      </w:r>
    </w:p>
    <w:p w14:paraId="0DDB4A05" w14:textId="7F5AC9C3" w:rsidR="00D63EA8" w:rsidRPr="00D63EA8" w:rsidRDefault="00D63EA8" w:rsidP="00D63EA8">
      <w:pPr>
        <w:ind w:firstLine="1296"/>
        <w:jc w:val="both"/>
        <w:rPr>
          <w:rFonts w:eastAsiaTheme="minorHAnsi"/>
          <w:lang w:eastAsia="en-US"/>
        </w:rPr>
      </w:pPr>
      <w:r w:rsidRPr="00D63EA8">
        <w:rPr>
          <w:rFonts w:eastAsiaTheme="minorHAnsi"/>
          <w:lang w:eastAsia="en-US"/>
        </w:rPr>
        <w:t>1</w:t>
      </w:r>
      <w:r w:rsidR="000D2D9A">
        <w:rPr>
          <w:rFonts w:eastAsiaTheme="minorHAnsi"/>
          <w:lang w:eastAsia="en-US"/>
        </w:rPr>
        <w:t>7</w:t>
      </w:r>
      <w:r w:rsidRPr="00D63EA8">
        <w:rPr>
          <w:rFonts w:eastAsiaTheme="minorHAnsi"/>
          <w:lang w:eastAsia="en-US"/>
        </w:rPr>
        <w:t xml:space="preserve">. Direktorius atsako už funkcijų, išvardytų šiame pareigybės aprašyme, </w:t>
      </w:r>
      <w:r w:rsidR="00126EF2">
        <w:rPr>
          <w:rFonts w:eastAsiaTheme="minorHAnsi"/>
          <w:lang w:eastAsia="en-US"/>
        </w:rPr>
        <w:t>įmonės</w:t>
      </w:r>
      <w:r w:rsidRPr="00D63EA8">
        <w:rPr>
          <w:rFonts w:eastAsiaTheme="minorHAnsi"/>
          <w:lang w:eastAsia="en-US"/>
        </w:rPr>
        <w:t xml:space="preserve"> įstatuose bei kituose teisės aktuose, atlikimą tinkamai ir laiku.</w:t>
      </w:r>
    </w:p>
    <w:p w14:paraId="0DDB4A06" w14:textId="365D6237" w:rsidR="00942F91" w:rsidRPr="00942F91" w:rsidRDefault="000D2D9A" w:rsidP="00942F91">
      <w:pPr>
        <w:ind w:firstLine="1296"/>
        <w:jc w:val="both"/>
        <w:rPr>
          <w:rFonts w:eastAsiaTheme="minorHAnsi"/>
          <w:lang w:eastAsia="en-US"/>
        </w:rPr>
      </w:pPr>
      <w:r>
        <w:rPr>
          <w:rFonts w:eastAsiaTheme="minorHAnsi"/>
          <w:lang w:eastAsia="en-US"/>
        </w:rPr>
        <w:t>18</w:t>
      </w:r>
      <w:r w:rsidR="00D63EA8" w:rsidRPr="00D63EA8">
        <w:rPr>
          <w:rFonts w:eastAsiaTheme="minorHAnsi"/>
          <w:lang w:eastAsia="en-US"/>
        </w:rPr>
        <w:t xml:space="preserve">. Direktorius yra pavaldus savivaldybės </w:t>
      </w:r>
      <w:r w:rsidR="00D37609">
        <w:rPr>
          <w:rFonts w:eastAsiaTheme="minorHAnsi"/>
          <w:lang w:eastAsia="en-US"/>
        </w:rPr>
        <w:t>administracijos direktoriui</w:t>
      </w:r>
      <w:r w:rsidR="00D63EA8" w:rsidRPr="00D63EA8">
        <w:rPr>
          <w:rFonts w:eastAsiaTheme="minorHAnsi"/>
          <w:lang w:eastAsia="en-US"/>
        </w:rPr>
        <w:t xml:space="preserve"> ir atskaitingas Alytaus miesto savivaldybės tarybai.</w:t>
      </w:r>
    </w:p>
    <w:p w14:paraId="0DDB4A07" w14:textId="77777777" w:rsidR="00B73D19" w:rsidRDefault="00B73D19" w:rsidP="00B73D19">
      <w:pPr>
        <w:jc w:val="center"/>
      </w:pPr>
      <w:r>
        <w:t>______________</w:t>
      </w:r>
    </w:p>
    <w:p w14:paraId="0DDB4A08" w14:textId="77777777" w:rsidR="00B73D19" w:rsidRDefault="00B73D19" w:rsidP="00B73D19">
      <w:pPr>
        <w:jc w:val="center"/>
      </w:pPr>
    </w:p>
    <w:p w14:paraId="0DDB4A09" w14:textId="77777777" w:rsidR="00D37609" w:rsidRDefault="00D37609" w:rsidP="00B73D19">
      <w:pPr>
        <w:jc w:val="center"/>
      </w:pPr>
    </w:p>
    <w:p w14:paraId="0DDB4A0A" w14:textId="77777777" w:rsidR="00D37609" w:rsidRDefault="00D37609" w:rsidP="00B73D19">
      <w:pPr>
        <w:jc w:val="center"/>
      </w:pPr>
    </w:p>
    <w:p w14:paraId="0DDB4A0B" w14:textId="77777777" w:rsidR="00942F91" w:rsidRPr="00942F91" w:rsidRDefault="00942F91" w:rsidP="00942F91">
      <w:pPr>
        <w:widowControl w:val="0"/>
        <w:autoSpaceDE w:val="0"/>
        <w:autoSpaceDN w:val="0"/>
        <w:adjustRightInd w:val="0"/>
        <w:rPr>
          <w:b/>
          <w:lang w:eastAsia="en-US"/>
        </w:rPr>
      </w:pPr>
      <w:r w:rsidRPr="00942F91">
        <w:rPr>
          <w:b/>
          <w:lang w:eastAsia="en-US"/>
        </w:rPr>
        <w:t>Susipažinau</w:t>
      </w:r>
    </w:p>
    <w:p w14:paraId="0DDB4A0C" w14:textId="77777777" w:rsidR="00942F91" w:rsidRPr="00942F91" w:rsidRDefault="00942F91" w:rsidP="00942F91">
      <w:pPr>
        <w:widowControl w:val="0"/>
        <w:autoSpaceDE w:val="0"/>
        <w:autoSpaceDN w:val="0"/>
        <w:adjustRightInd w:val="0"/>
        <w:rPr>
          <w:lang w:eastAsia="en-US"/>
        </w:rPr>
      </w:pPr>
      <w:r w:rsidRPr="00942F91">
        <w:rPr>
          <w:lang w:eastAsia="en-US"/>
        </w:rPr>
        <w:t>______________________</w:t>
      </w:r>
    </w:p>
    <w:p w14:paraId="0DDB4A0D" w14:textId="77777777" w:rsidR="00942F91" w:rsidRPr="00942F91" w:rsidRDefault="00942F91" w:rsidP="00942F91">
      <w:pPr>
        <w:widowControl w:val="0"/>
        <w:autoSpaceDE w:val="0"/>
        <w:autoSpaceDN w:val="0"/>
        <w:adjustRightInd w:val="0"/>
        <w:rPr>
          <w:lang w:eastAsia="en-US"/>
        </w:rPr>
      </w:pPr>
      <w:r w:rsidRPr="00942F91">
        <w:rPr>
          <w:lang w:eastAsia="en-US"/>
        </w:rPr>
        <w:t>(pareigos)</w:t>
      </w:r>
    </w:p>
    <w:p w14:paraId="0DDB4A0E" w14:textId="77777777" w:rsidR="00942F91" w:rsidRPr="00942F91" w:rsidRDefault="00942F91" w:rsidP="00942F91">
      <w:pPr>
        <w:widowControl w:val="0"/>
        <w:autoSpaceDE w:val="0"/>
        <w:autoSpaceDN w:val="0"/>
        <w:adjustRightInd w:val="0"/>
        <w:rPr>
          <w:lang w:eastAsia="en-US"/>
        </w:rPr>
      </w:pPr>
      <w:r w:rsidRPr="00942F91">
        <w:rPr>
          <w:lang w:eastAsia="en-US"/>
        </w:rPr>
        <w:t>______________________</w:t>
      </w:r>
    </w:p>
    <w:p w14:paraId="0DDB4A0F" w14:textId="77777777" w:rsidR="00942F91" w:rsidRPr="00942F91" w:rsidRDefault="00942F91" w:rsidP="00942F91">
      <w:pPr>
        <w:widowControl w:val="0"/>
        <w:autoSpaceDE w:val="0"/>
        <w:autoSpaceDN w:val="0"/>
        <w:adjustRightInd w:val="0"/>
        <w:rPr>
          <w:lang w:eastAsia="en-US"/>
        </w:rPr>
      </w:pPr>
      <w:r w:rsidRPr="00942F91">
        <w:rPr>
          <w:lang w:eastAsia="en-US"/>
        </w:rPr>
        <w:t>(parašas)</w:t>
      </w:r>
    </w:p>
    <w:p w14:paraId="0DDB4A10" w14:textId="77777777" w:rsidR="00942F91" w:rsidRPr="00942F91" w:rsidRDefault="00942F91" w:rsidP="00942F91">
      <w:pPr>
        <w:widowControl w:val="0"/>
        <w:autoSpaceDE w:val="0"/>
        <w:autoSpaceDN w:val="0"/>
        <w:adjustRightInd w:val="0"/>
        <w:rPr>
          <w:lang w:eastAsia="en-US"/>
        </w:rPr>
      </w:pPr>
      <w:r w:rsidRPr="00942F91">
        <w:rPr>
          <w:lang w:eastAsia="en-US"/>
        </w:rPr>
        <w:t>______________________</w:t>
      </w:r>
    </w:p>
    <w:p w14:paraId="0DDB4A11" w14:textId="77777777" w:rsidR="00942F91" w:rsidRPr="00942F91" w:rsidRDefault="00942F91" w:rsidP="00942F91">
      <w:pPr>
        <w:widowControl w:val="0"/>
        <w:autoSpaceDE w:val="0"/>
        <w:autoSpaceDN w:val="0"/>
        <w:adjustRightInd w:val="0"/>
        <w:rPr>
          <w:lang w:eastAsia="en-US"/>
        </w:rPr>
      </w:pPr>
      <w:r w:rsidRPr="00942F91">
        <w:rPr>
          <w:lang w:eastAsia="en-US"/>
        </w:rPr>
        <w:t>(vardas, pavardė)</w:t>
      </w:r>
    </w:p>
    <w:p w14:paraId="0DDB4A12" w14:textId="77777777" w:rsidR="00942F91" w:rsidRPr="00942F91" w:rsidRDefault="00942F91" w:rsidP="00942F91">
      <w:pPr>
        <w:widowControl w:val="0"/>
        <w:autoSpaceDE w:val="0"/>
        <w:autoSpaceDN w:val="0"/>
        <w:adjustRightInd w:val="0"/>
        <w:rPr>
          <w:lang w:eastAsia="en-US"/>
        </w:rPr>
      </w:pPr>
      <w:r w:rsidRPr="00942F91">
        <w:rPr>
          <w:lang w:eastAsia="en-US"/>
        </w:rPr>
        <w:t>______________________</w:t>
      </w:r>
    </w:p>
    <w:p w14:paraId="0DDB4A13" w14:textId="77777777" w:rsidR="00AC5716" w:rsidRDefault="00942F91" w:rsidP="00942F91">
      <w:pPr>
        <w:widowControl w:val="0"/>
        <w:autoSpaceDE w:val="0"/>
        <w:autoSpaceDN w:val="0"/>
        <w:adjustRightInd w:val="0"/>
        <w:rPr>
          <w:lang w:eastAsia="en-US"/>
        </w:rPr>
      </w:pPr>
      <w:r>
        <w:rPr>
          <w:lang w:eastAsia="en-US"/>
        </w:rPr>
        <w:t>(data)</w:t>
      </w:r>
    </w:p>
    <w:sectPr w:rsidR="00AC5716" w:rsidSect="00E276F3">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3A69"/>
    <w:multiLevelType w:val="hybridMultilevel"/>
    <w:tmpl w:val="4D7AB0D8"/>
    <w:lvl w:ilvl="0" w:tplc="1A6C0BE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4D783F3A"/>
    <w:multiLevelType w:val="hybridMultilevel"/>
    <w:tmpl w:val="60225462"/>
    <w:lvl w:ilvl="0" w:tplc="90907C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55634A2"/>
    <w:multiLevelType w:val="hybridMultilevel"/>
    <w:tmpl w:val="1816854A"/>
    <w:lvl w:ilvl="0" w:tplc="E9CCF6A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19"/>
    <w:rsid w:val="000213F3"/>
    <w:rsid w:val="000D2D9A"/>
    <w:rsid w:val="00126EF2"/>
    <w:rsid w:val="00233DCA"/>
    <w:rsid w:val="0038771A"/>
    <w:rsid w:val="005261DE"/>
    <w:rsid w:val="005951E0"/>
    <w:rsid w:val="005B3F0B"/>
    <w:rsid w:val="005F185C"/>
    <w:rsid w:val="00616B92"/>
    <w:rsid w:val="0073726F"/>
    <w:rsid w:val="00942F91"/>
    <w:rsid w:val="00A012A3"/>
    <w:rsid w:val="00A133AF"/>
    <w:rsid w:val="00A4503B"/>
    <w:rsid w:val="00A45C92"/>
    <w:rsid w:val="00A85232"/>
    <w:rsid w:val="00AC4BA1"/>
    <w:rsid w:val="00AC5716"/>
    <w:rsid w:val="00B73D19"/>
    <w:rsid w:val="00BC65C9"/>
    <w:rsid w:val="00C4147F"/>
    <w:rsid w:val="00CB1B46"/>
    <w:rsid w:val="00D0040F"/>
    <w:rsid w:val="00D37609"/>
    <w:rsid w:val="00D63EA8"/>
    <w:rsid w:val="00E276F3"/>
    <w:rsid w:val="00FE0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3D1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2F91"/>
    <w:pPr>
      <w:ind w:left="720"/>
      <w:contextualSpacing/>
    </w:pPr>
  </w:style>
  <w:style w:type="paragraph" w:styleId="Debesliotekstas">
    <w:name w:val="Balloon Text"/>
    <w:basedOn w:val="prastasis"/>
    <w:link w:val="DebesliotekstasDiagrama"/>
    <w:uiPriority w:val="99"/>
    <w:semiHidden/>
    <w:unhideWhenUsed/>
    <w:rsid w:val="00A450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503B"/>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3D1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2F91"/>
    <w:pPr>
      <w:ind w:left="720"/>
      <w:contextualSpacing/>
    </w:pPr>
  </w:style>
  <w:style w:type="paragraph" w:styleId="Debesliotekstas">
    <w:name w:val="Balloon Text"/>
    <w:basedOn w:val="prastasis"/>
    <w:link w:val="DebesliotekstasDiagrama"/>
    <w:uiPriority w:val="99"/>
    <w:semiHidden/>
    <w:unhideWhenUsed/>
    <w:rsid w:val="00A450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503B"/>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4298</Words>
  <Characters>2451</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Liaukuvienė</dc:creator>
  <cp:lastModifiedBy>Virginija Auruškevičienė</cp:lastModifiedBy>
  <cp:revision>2</cp:revision>
  <dcterms:created xsi:type="dcterms:W3CDTF">2018-11-19T13:06:00Z</dcterms:created>
  <dcterms:modified xsi:type="dcterms:W3CDTF">2018-11-19T13:06:00Z</dcterms:modified>
</cp:coreProperties>
</file>